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19D6" w:rsidRDefault="001419D6" w:rsidP="001419D6">
      <w:pPr>
        <w:spacing w:after="0" w:line="240" w:lineRule="auto"/>
        <w:jc w:val="center"/>
        <w:rPr>
          <w:rFonts w:ascii="Arial" w:hAnsi="Arial" w:cs="Arial"/>
          <w:b/>
          <w:sz w:val="32"/>
          <w:szCs w:val="32"/>
        </w:rPr>
      </w:pPr>
      <w:r w:rsidRPr="008E0474">
        <w:rPr>
          <w:rFonts w:ascii="Arial" w:hAnsi="Arial" w:cs="Arial"/>
          <w:b/>
          <w:sz w:val="32"/>
          <w:szCs w:val="32"/>
        </w:rPr>
        <w:t>Position</w:t>
      </w:r>
      <w:r>
        <w:rPr>
          <w:rFonts w:ascii="Arial" w:hAnsi="Arial" w:cs="Arial"/>
          <w:b/>
          <w:sz w:val="32"/>
          <w:szCs w:val="32"/>
        </w:rPr>
        <w:t xml:space="preserve"> Description</w:t>
      </w:r>
    </w:p>
    <w:p w:rsidR="001419D6" w:rsidRDefault="001419D6" w:rsidP="001419D6">
      <w:pPr>
        <w:spacing w:after="0" w:line="240" w:lineRule="auto"/>
        <w:jc w:val="center"/>
        <w:rPr>
          <w:rFonts w:ascii="Arial" w:hAnsi="Arial" w:cs="Arial"/>
          <w:b/>
          <w:sz w:val="32"/>
          <w:szCs w:val="3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5"/>
        <w:gridCol w:w="5437"/>
      </w:tblGrid>
      <w:tr w:rsidR="00827A52" w:rsidRPr="008E0474" w:rsidTr="003657AD">
        <w:trPr>
          <w:trHeight w:val="397"/>
        </w:trPr>
        <w:tc>
          <w:tcPr>
            <w:tcW w:w="3085" w:type="dxa"/>
            <w:vAlign w:val="center"/>
          </w:tcPr>
          <w:p w:rsidR="00827A52" w:rsidRPr="008E0474" w:rsidRDefault="00827A52" w:rsidP="003657AD">
            <w:pPr>
              <w:rPr>
                <w:rFonts w:ascii="Arial" w:hAnsi="Arial" w:cs="Arial"/>
                <w:b/>
                <w:sz w:val="22"/>
                <w:szCs w:val="22"/>
              </w:rPr>
            </w:pPr>
            <w:r w:rsidRPr="008E0474">
              <w:rPr>
                <w:rFonts w:ascii="Arial" w:hAnsi="Arial" w:cs="Arial"/>
                <w:b/>
                <w:sz w:val="22"/>
                <w:szCs w:val="22"/>
              </w:rPr>
              <w:t>Position Title</w:t>
            </w:r>
          </w:p>
        </w:tc>
        <w:tc>
          <w:tcPr>
            <w:tcW w:w="5437" w:type="dxa"/>
            <w:vAlign w:val="center"/>
          </w:tcPr>
          <w:p w:rsidR="00827A52" w:rsidRDefault="00827A52" w:rsidP="00827A52">
            <w:pPr>
              <w:rPr>
                <w:rFonts w:ascii="Arial" w:hAnsi="Arial" w:cs="Arial"/>
                <w:sz w:val="22"/>
                <w:szCs w:val="22"/>
              </w:rPr>
            </w:pPr>
          </w:p>
          <w:p w:rsidR="00827A52" w:rsidRDefault="00D22A2F" w:rsidP="00827A52">
            <w:pPr>
              <w:rPr>
                <w:rFonts w:ascii="Arial" w:hAnsi="Arial" w:cs="Arial"/>
                <w:sz w:val="22"/>
                <w:szCs w:val="22"/>
              </w:rPr>
            </w:pPr>
            <w:r>
              <w:rPr>
                <w:rFonts w:ascii="Arial" w:hAnsi="Arial" w:cs="Arial"/>
                <w:sz w:val="22"/>
                <w:szCs w:val="22"/>
              </w:rPr>
              <w:t>Allied Health Informatics Lead</w:t>
            </w:r>
          </w:p>
          <w:p w:rsidR="00827A52" w:rsidRPr="008E0474" w:rsidRDefault="00827A52" w:rsidP="00827A52">
            <w:pPr>
              <w:rPr>
                <w:rFonts w:ascii="Arial" w:hAnsi="Arial" w:cs="Arial"/>
                <w:sz w:val="22"/>
                <w:szCs w:val="22"/>
              </w:rPr>
            </w:pPr>
          </w:p>
        </w:tc>
      </w:tr>
      <w:tr w:rsidR="00827A52" w:rsidRPr="008E0474" w:rsidTr="003657AD">
        <w:trPr>
          <w:trHeight w:val="397"/>
        </w:trPr>
        <w:tc>
          <w:tcPr>
            <w:tcW w:w="3085" w:type="dxa"/>
            <w:vAlign w:val="center"/>
          </w:tcPr>
          <w:p w:rsidR="00827A52" w:rsidRPr="008E0474" w:rsidRDefault="00827A52" w:rsidP="003657AD">
            <w:pPr>
              <w:rPr>
                <w:rFonts w:ascii="Arial" w:hAnsi="Arial" w:cs="Arial"/>
                <w:b/>
                <w:sz w:val="22"/>
                <w:szCs w:val="22"/>
              </w:rPr>
            </w:pPr>
            <w:r w:rsidRPr="008E0474">
              <w:rPr>
                <w:rFonts w:ascii="Arial" w:hAnsi="Arial" w:cs="Arial"/>
                <w:b/>
                <w:sz w:val="22"/>
                <w:szCs w:val="22"/>
              </w:rPr>
              <w:t>Service Group</w:t>
            </w:r>
          </w:p>
        </w:tc>
        <w:tc>
          <w:tcPr>
            <w:tcW w:w="5437" w:type="dxa"/>
            <w:vAlign w:val="center"/>
          </w:tcPr>
          <w:p w:rsidR="00827A52" w:rsidRPr="008E0474" w:rsidRDefault="00827A52" w:rsidP="003657AD">
            <w:pPr>
              <w:rPr>
                <w:rFonts w:ascii="Arial" w:hAnsi="Arial" w:cs="Arial"/>
                <w:sz w:val="22"/>
                <w:szCs w:val="22"/>
              </w:rPr>
            </w:pPr>
            <w:r>
              <w:rPr>
                <w:rFonts w:ascii="Arial" w:hAnsi="Arial" w:cs="Arial"/>
                <w:sz w:val="22"/>
                <w:szCs w:val="22"/>
              </w:rPr>
              <w:t>Allied Health, Scientific and Technical</w:t>
            </w:r>
          </w:p>
        </w:tc>
      </w:tr>
      <w:tr w:rsidR="00827A52" w:rsidRPr="008E0474" w:rsidTr="003657AD">
        <w:trPr>
          <w:trHeight w:val="397"/>
        </w:trPr>
        <w:tc>
          <w:tcPr>
            <w:tcW w:w="3085" w:type="dxa"/>
            <w:vAlign w:val="center"/>
          </w:tcPr>
          <w:p w:rsidR="00827A52" w:rsidRPr="008E0474" w:rsidRDefault="00827A52" w:rsidP="003657AD">
            <w:pPr>
              <w:rPr>
                <w:rFonts w:ascii="Arial" w:hAnsi="Arial" w:cs="Arial"/>
                <w:b/>
                <w:sz w:val="22"/>
                <w:szCs w:val="22"/>
              </w:rPr>
            </w:pPr>
            <w:r w:rsidRPr="008E0474">
              <w:rPr>
                <w:rFonts w:ascii="Arial" w:hAnsi="Arial" w:cs="Arial"/>
                <w:b/>
                <w:sz w:val="22"/>
                <w:szCs w:val="22"/>
              </w:rPr>
              <w:t>Team</w:t>
            </w:r>
          </w:p>
        </w:tc>
        <w:tc>
          <w:tcPr>
            <w:tcW w:w="5437" w:type="dxa"/>
            <w:vAlign w:val="center"/>
          </w:tcPr>
          <w:p w:rsidR="00827A52" w:rsidRPr="008E0474" w:rsidRDefault="00D22A2F" w:rsidP="003657AD">
            <w:pPr>
              <w:rPr>
                <w:rFonts w:ascii="Arial" w:hAnsi="Arial" w:cs="Arial"/>
                <w:sz w:val="22"/>
                <w:szCs w:val="22"/>
              </w:rPr>
            </w:pPr>
            <w:r>
              <w:rPr>
                <w:rFonts w:ascii="Arial" w:hAnsi="Arial" w:cs="Arial"/>
                <w:sz w:val="22"/>
                <w:szCs w:val="22"/>
              </w:rPr>
              <w:t>Allied Health</w:t>
            </w:r>
          </w:p>
        </w:tc>
      </w:tr>
      <w:tr w:rsidR="00827A52" w:rsidRPr="008E0474" w:rsidTr="003657AD">
        <w:trPr>
          <w:trHeight w:val="397"/>
        </w:trPr>
        <w:tc>
          <w:tcPr>
            <w:tcW w:w="3085" w:type="dxa"/>
            <w:vAlign w:val="center"/>
          </w:tcPr>
          <w:p w:rsidR="00827A52" w:rsidRPr="008E0474" w:rsidRDefault="00827A52" w:rsidP="003657AD">
            <w:pPr>
              <w:rPr>
                <w:rFonts w:ascii="Arial" w:hAnsi="Arial" w:cs="Arial"/>
                <w:b/>
                <w:sz w:val="22"/>
                <w:szCs w:val="22"/>
              </w:rPr>
            </w:pPr>
            <w:r w:rsidRPr="008E0474">
              <w:rPr>
                <w:rFonts w:ascii="Arial" w:hAnsi="Arial" w:cs="Arial"/>
                <w:b/>
                <w:sz w:val="22"/>
                <w:szCs w:val="22"/>
              </w:rPr>
              <w:t>Reports to</w:t>
            </w:r>
          </w:p>
        </w:tc>
        <w:tc>
          <w:tcPr>
            <w:tcW w:w="5437" w:type="dxa"/>
            <w:vAlign w:val="center"/>
          </w:tcPr>
          <w:p w:rsidR="00D22A2F" w:rsidRDefault="00D22A2F" w:rsidP="003657AD">
            <w:pPr>
              <w:rPr>
                <w:rFonts w:ascii="Arial" w:hAnsi="Arial" w:cs="Arial"/>
                <w:sz w:val="22"/>
                <w:szCs w:val="22"/>
              </w:rPr>
            </w:pPr>
          </w:p>
          <w:p w:rsidR="00827A52" w:rsidRPr="008E0474" w:rsidRDefault="00D22A2F" w:rsidP="003657AD">
            <w:pPr>
              <w:rPr>
                <w:rFonts w:ascii="Arial" w:hAnsi="Arial" w:cs="Arial"/>
                <w:sz w:val="22"/>
                <w:szCs w:val="22"/>
              </w:rPr>
            </w:pPr>
            <w:r>
              <w:rPr>
                <w:rFonts w:ascii="Arial" w:hAnsi="Arial" w:cs="Arial"/>
                <w:sz w:val="22"/>
                <w:szCs w:val="22"/>
              </w:rPr>
              <w:t>Executive Director of Allied Health Scientific and Technical</w:t>
            </w:r>
          </w:p>
        </w:tc>
      </w:tr>
      <w:tr w:rsidR="00827A52" w:rsidRPr="008E0474" w:rsidTr="003657AD">
        <w:trPr>
          <w:trHeight w:val="397"/>
        </w:trPr>
        <w:tc>
          <w:tcPr>
            <w:tcW w:w="3085" w:type="dxa"/>
            <w:vAlign w:val="center"/>
          </w:tcPr>
          <w:p w:rsidR="00827A52" w:rsidRPr="008E0474" w:rsidRDefault="00827A52" w:rsidP="003657AD">
            <w:pPr>
              <w:rPr>
                <w:rFonts w:ascii="Arial" w:hAnsi="Arial" w:cs="Arial"/>
                <w:b/>
                <w:sz w:val="22"/>
                <w:szCs w:val="22"/>
              </w:rPr>
            </w:pPr>
            <w:r w:rsidRPr="008E0474">
              <w:rPr>
                <w:rFonts w:ascii="Arial" w:hAnsi="Arial" w:cs="Arial"/>
                <w:b/>
                <w:sz w:val="22"/>
                <w:szCs w:val="22"/>
              </w:rPr>
              <w:t>Direct Reports</w:t>
            </w:r>
          </w:p>
        </w:tc>
        <w:tc>
          <w:tcPr>
            <w:tcW w:w="5437" w:type="dxa"/>
            <w:vAlign w:val="center"/>
          </w:tcPr>
          <w:p w:rsidR="00827A52" w:rsidRDefault="00827A52" w:rsidP="00827A52">
            <w:pPr>
              <w:rPr>
                <w:rFonts w:ascii="Arial" w:hAnsi="Arial" w:cs="Arial"/>
                <w:sz w:val="22"/>
                <w:szCs w:val="22"/>
              </w:rPr>
            </w:pPr>
          </w:p>
          <w:p w:rsidR="00827A52" w:rsidRPr="008E0474" w:rsidRDefault="00D22A2F" w:rsidP="00827A52">
            <w:pPr>
              <w:rPr>
                <w:rFonts w:ascii="Arial" w:hAnsi="Arial" w:cs="Arial"/>
                <w:sz w:val="22"/>
                <w:szCs w:val="22"/>
              </w:rPr>
            </w:pPr>
            <w:r>
              <w:rPr>
                <w:rFonts w:ascii="Arial" w:hAnsi="Arial" w:cs="Arial"/>
                <w:sz w:val="22"/>
                <w:szCs w:val="22"/>
              </w:rPr>
              <w:t>Nil</w:t>
            </w:r>
          </w:p>
        </w:tc>
      </w:tr>
      <w:tr w:rsidR="00827A52" w:rsidRPr="008E0474" w:rsidTr="003657AD">
        <w:trPr>
          <w:trHeight w:val="397"/>
        </w:trPr>
        <w:tc>
          <w:tcPr>
            <w:tcW w:w="3085" w:type="dxa"/>
            <w:vAlign w:val="center"/>
          </w:tcPr>
          <w:p w:rsidR="00827A52" w:rsidRPr="008E0474" w:rsidRDefault="00827A52" w:rsidP="003657AD">
            <w:pPr>
              <w:rPr>
                <w:rFonts w:ascii="Arial" w:hAnsi="Arial" w:cs="Arial"/>
                <w:b/>
                <w:sz w:val="22"/>
                <w:szCs w:val="22"/>
              </w:rPr>
            </w:pPr>
            <w:r>
              <w:rPr>
                <w:rFonts w:ascii="Arial" w:hAnsi="Arial" w:cs="Arial"/>
                <w:b/>
                <w:sz w:val="22"/>
                <w:szCs w:val="22"/>
              </w:rPr>
              <w:t>Authority Level</w:t>
            </w:r>
          </w:p>
        </w:tc>
        <w:tc>
          <w:tcPr>
            <w:tcW w:w="5437" w:type="dxa"/>
            <w:vAlign w:val="center"/>
          </w:tcPr>
          <w:p w:rsidR="00827A52" w:rsidRPr="008E0474" w:rsidRDefault="00827A52" w:rsidP="003657AD">
            <w:pPr>
              <w:rPr>
                <w:rFonts w:ascii="Arial" w:hAnsi="Arial" w:cs="Arial"/>
                <w:sz w:val="22"/>
                <w:szCs w:val="22"/>
              </w:rPr>
            </w:pPr>
            <w:r>
              <w:rPr>
                <w:rFonts w:ascii="Arial" w:hAnsi="Arial" w:cs="Arial"/>
                <w:sz w:val="22"/>
                <w:szCs w:val="22"/>
              </w:rPr>
              <w:t>N/A</w:t>
            </w:r>
          </w:p>
        </w:tc>
      </w:tr>
      <w:tr w:rsidR="00827A52" w:rsidRPr="00021E41" w:rsidTr="003657AD">
        <w:trPr>
          <w:trHeight w:val="397"/>
        </w:trPr>
        <w:tc>
          <w:tcPr>
            <w:tcW w:w="3085" w:type="dxa"/>
            <w:vAlign w:val="center"/>
          </w:tcPr>
          <w:p w:rsidR="00827A52" w:rsidRPr="00021E41" w:rsidRDefault="00827A52" w:rsidP="003657AD">
            <w:pPr>
              <w:rPr>
                <w:rFonts w:ascii="Arial" w:hAnsi="Arial" w:cs="Arial"/>
                <w:b/>
                <w:sz w:val="22"/>
                <w:szCs w:val="22"/>
              </w:rPr>
            </w:pPr>
            <w:r w:rsidRPr="00021E41">
              <w:rPr>
                <w:rFonts w:ascii="Arial" w:hAnsi="Arial" w:cs="Arial"/>
                <w:b/>
                <w:sz w:val="22"/>
                <w:szCs w:val="22"/>
              </w:rPr>
              <w:t>Issue Date</w:t>
            </w:r>
          </w:p>
        </w:tc>
        <w:tc>
          <w:tcPr>
            <w:tcW w:w="5437" w:type="dxa"/>
            <w:vAlign w:val="center"/>
          </w:tcPr>
          <w:p w:rsidR="00827A52" w:rsidRPr="00021E41" w:rsidRDefault="00D22A2F" w:rsidP="003657AD">
            <w:pPr>
              <w:rPr>
                <w:rFonts w:ascii="Arial" w:hAnsi="Arial" w:cs="Arial"/>
                <w:sz w:val="22"/>
                <w:szCs w:val="22"/>
              </w:rPr>
            </w:pPr>
            <w:r>
              <w:rPr>
                <w:rFonts w:ascii="Arial" w:hAnsi="Arial" w:cs="Arial"/>
                <w:sz w:val="22"/>
                <w:szCs w:val="22"/>
              </w:rPr>
              <w:t>April 2019</w:t>
            </w:r>
          </w:p>
        </w:tc>
      </w:tr>
      <w:tr w:rsidR="00827A52" w:rsidRPr="00021E41" w:rsidTr="003657AD">
        <w:trPr>
          <w:trHeight w:val="397"/>
        </w:trPr>
        <w:tc>
          <w:tcPr>
            <w:tcW w:w="3085" w:type="dxa"/>
            <w:vAlign w:val="center"/>
          </w:tcPr>
          <w:p w:rsidR="00827A52" w:rsidRPr="00021E41" w:rsidRDefault="00827A52" w:rsidP="003657AD">
            <w:pPr>
              <w:rPr>
                <w:rFonts w:ascii="Arial" w:hAnsi="Arial" w:cs="Arial"/>
                <w:b/>
                <w:sz w:val="22"/>
                <w:szCs w:val="22"/>
              </w:rPr>
            </w:pPr>
            <w:r w:rsidRPr="00021E41">
              <w:rPr>
                <w:rFonts w:ascii="Arial" w:hAnsi="Arial" w:cs="Arial"/>
                <w:b/>
                <w:sz w:val="22"/>
                <w:szCs w:val="22"/>
              </w:rPr>
              <w:t>Approved By</w:t>
            </w:r>
          </w:p>
        </w:tc>
        <w:tc>
          <w:tcPr>
            <w:tcW w:w="5437" w:type="dxa"/>
            <w:vAlign w:val="center"/>
          </w:tcPr>
          <w:p w:rsidR="00827A52" w:rsidRPr="00021E41" w:rsidRDefault="00D22A2F" w:rsidP="000E3348">
            <w:pPr>
              <w:rPr>
                <w:rFonts w:ascii="Arial" w:hAnsi="Arial" w:cs="Arial"/>
                <w:sz w:val="22"/>
                <w:szCs w:val="22"/>
              </w:rPr>
            </w:pPr>
            <w:r w:rsidRPr="00D22A2F">
              <w:rPr>
                <w:rFonts w:ascii="Arial" w:hAnsi="Arial" w:cs="Arial"/>
                <w:sz w:val="22"/>
                <w:szCs w:val="22"/>
              </w:rPr>
              <w:t>Executive Director of Allied Health Scientific and Technical</w:t>
            </w:r>
          </w:p>
        </w:tc>
      </w:tr>
    </w:tbl>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5"/>
        <w:gridCol w:w="2352"/>
        <w:gridCol w:w="3085"/>
      </w:tblGrid>
      <w:tr w:rsidR="00F839B6" w:rsidRPr="00F839B6" w:rsidTr="00AB3CB1">
        <w:trPr>
          <w:trHeight w:val="510"/>
        </w:trPr>
        <w:tc>
          <w:tcPr>
            <w:tcW w:w="3085" w:type="dxa"/>
            <w:vAlign w:val="center"/>
          </w:tcPr>
          <w:p w:rsidR="00F839B6" w:rsidRPr="00F839B6" w:rsidRDefault="00F839B6" w:rsidP="00F839B6">
            <w:pPr>
              <w:rPr>
                <w:rFonts w:ascii="Arial" w:hAnsi="Arial" w:cs="Arial"/>
                <w:b/>
                <w:sz w:val="22"/>
                <w:szCs w:val="22"/>
              </w:rPr>
            </w:pPr>
          </w:p>
        </w:tc>
        <w:tc>
          <w:tcPr>
            <w:tcW w:w="5437" w:type="dxa"/>
            <w:gridSpan w:val="2"/>
            <w:vAlign w:val="center"/>
          </w:tcPr>
          <w:p w:rsidR="009D53C2" w:rsidRDefault="009D53C2" w:rsidP="00DD0F6F">
            <w:pPr>
              <w:rPr>
                <w:rFonts w:ascii="Arial" w:hAnsi="Arial" w:cs="Arial"/>
                <w:sz w:val="22"/>
                <w:szCs w:val="22"/>
              </w:rPr>
            </w:pPr>
          </w:p>
          <w:p w:rsidR="009E03B0" w:rsidRPr="00F839B6" w:rsidRDefault="009E03B0" w:rsidP="00DD0F6F">
            <w:pPr>
              <w:rPr>
                <w:rFonts w:ascii="Arial" w:hAnsi="Arial" w:cs="Arial"/>
                <w:sz w:val="22"/>
                <w:szCs w:val="22"/>
              </w:rPr>
            </w:pPr>
          </w:p>
        </w:tc>
      </w:tr>
      <w:tr w:rsidR="00827A52" w:rsidRPr="00F839B6" w:rsidTr="00AB3CB1">
        <w:trPr>
          <w:gridAfter w:val="1"/>
          <w:wAfter w:w="3085" w:type="dxa"/>
          <w:trHeight w:val="510"/>
        </w:trPr>
        <w:tc>
          <w:tcPr>
            <w:tcW w:w="5437" w:type="dxa"/>
            <w:gridSpan w:val="2"/>
            <w:vAlign w:val="center"/>
          </w:tcPr>
          <w:p w:rsidR="00827A52" w:rsidRPr="00F839B6" w:rsidRDefault="00827A52" w:rsidP="00F839B6">
            <w:pPr>
              <w:rPr>
                <w:rFonts w:ascii="Arial" w:hAnsi="Arial" w:cs="Arial"/>
                <w:sz w:val="22"/>
                <w:szCs w:val="22"/>
              </w:rPr>
            </w:pPr>
          </w:p>
          <w:p w:rsidR="00827A52" w:rsidRPr="00F839B6" w:rsidRDefault="00827A52" w:rsidP="005C3452">
            <w:pPr>
              <w:rPr>
                <w:rFonts w:ascii="Arial" w:hAnsi="Arial" w:cs="Arial"/>
                <w:sz w:val="22"/>
                <w:szCs w:val="22"/>
              </w:rPr>
            </w:pPr>
          </w:p>
        </w:tc>
      </w:tr>
      <w:tr w:rsidR="00827A52" w:rsidRPr="00F839B6" w:rsidTr="00AB3CB1">
        <w:trPr>
          <w:gridAfter w:val="1"/>
          <w:wAfter w:w="3085" w:type="dxa"/>
          <w:trHeight w:val="510"/>
        </w:trPr>
        <w:tc>
          <w:tcPr>
            <w:tcW w:w="5437" w:type="dxa"/>
            <w:gridSpan w:val="2"/>
            <w:vAlign w:val="center"/>
          </w:tcPr>
          <w:p w:rsidR="00827A52" w:rsidRDefault="00827A52" w:rsidP="00F839B6">
            <w:pPr>
              <w:rPr>
                <w:rFonts w:ascii="Arial" w:hAnsi="Arial" w:cs="Arial"/>
                <w:sz w:val="22"/>
                <w:szCs w:val="22"/>
              </w:rPr>
            </w:pPr>
          </w:p>
          <w:p w:rsidR="00827A52" w:rsidRPr="00F839B6" w:rsidRDefault="00827A52" w:rsidP="00827A52">
            <w:pPr>
              <w:rPr>
                <w:rFonts w:ascii="Arial" w:hAnsi="Arial" w:cs="Arial"/>
                <w:sz w:val="22"/>
                <w:szCs w:val="22"/>
              </w:rPr>
            </w:pPr>
          </w:p>
        </w:tc>
      </w:tr>
    </w:tbl>
    <w:p w:rsidR="001419D6" w:rsidRDefault="001419D6" w:rsidP="001419D6">
      <w:pPr>
        <w:pStyle w:val="NoSpacing"/>
        <w:rPr>
          <w:b/>
        </w:rPr>
      </w:pPr>
    </w:p>
    <w:p w:rsidR="001419D6" w:rsidRPr="0033141E" w:rsidRDefault="001419D6" w:rsidP="001419D6">
      <w:pPr>
        <w:spacing w:after="0" w:line="240" w:lineRule="auto"/>
        <w:rPr>
          <w:rFonts w:ascii="Arial" w:hAnsi="Arial" w:cs="Arial"/>
          <w:b/>
        </w:rPr>
      </w:pPr>
      <w:r w:rsidRPr="0033141E">
        <w:rPr>
          <w:rFonts w:ascii="Arial" w:hAnsi="Arial" w:cs="Arial"/>
          <w:b/>
        </w:rPr>
        <w:t>The Bay of Plenty District Health Board</w:t>
      </w:r>
    </w:p>
    <w:p w:rsidR="001419D6" w:rsidRDefault="001419D6" w:rsidP="001419D6">
      <w:pPr>
        <w:pStyle w:val="NoSpacing"/>
      </w:pPr>
      <w:r w:rsidRPr="00137EC8">
        <w:t>The District Health Board’s fundamental purpose is to work within the resources allocated to</w:t>
      </w:r>
      <w:r>
        <w:t xml:space="preserve"> </w:t>
      </w:r>
      <w:r w:rsidRPr="00137EC8">
        <w:t>it, to improve, promote and protect the health of the whole population within its district, and to promote the independence of people with disabilities.</w:t>
      </w:r>
    </w:p>
    <w:p w:rsidR="001419D6" w:rsidRPr="00254D77" w:rsidRDefault="001419D6" w:rsidP="001419D6">
      <w:pPr>
        <w:pStyle w:val="NoSpacing"/>
      </w:pPr>
    </w:p>
    <w:p w:rsidR="001419D6" w:rsidRPr="00254D77" w:rsidRDefault="001419D6" w:rsidP="001419D6">
      <w:pPr>
        <w:pStyle w:val="NoSpacing"/>
        <w:rPr>
          <w:b/>
        </w:rPr>
      </w:pPr>
      <w:r w:rsidRPr="00254D77">
        <w:rPr>
          <w:b/>
        </w:rPr>
        <w:t xml:space="preserve">Vision: </w:t>
      </w:r>
      <w:r>
        <w:rPr>
          <w:b/>
        </w:rPr>
        <w:tab/>
      </w:r>
      <w:r w:rsidRPr="00254D77">
        <w:t>Healthy, thriving communities.</w:t>
      </w:r>
    </w:p>
    <w:p w:rsidR="001419D6" w:rsidRPr="00254D77" w:rsidRDefault="001419D6" w:rsidP="001419D6">
      <w:pPr>
        <w:pStyle w:val="NoSpacing"/>
        <w:rPr>
          <w:b/>
        </w:rPr>
      </w:pPr>
      <w:r w:rsidRPr="00254D77">
        <w:rPr>
          <w:b/>
        </w:rPr>
        <w:t xml:space="preserve">Mission: </w:t>
      </w:r>
      <w:r>
        <w:rPr>
          <w:b/>
        </w:rPr>
        <w:tab/>
      </w:r>
      <w:r w:rsidRPr="00254D77">
        <w:t>Enabling communities to achieve</w:t>
      </w:r>
    </w:p>
    <w:p w:rsidR="001419D6" w:rsidRPr="00DF42F5" w:rsidRDefault="001419D6" w:rsidP="001419D6">
      <w:pPr>
        <w:pStyle w:val="NoSpacing"/>
      </w:pPr>
      <w:r w:rsidRPr="00254D77">
        <w:rPr>
          <w:b/>
        </w:rPr>
        <w:t>Our Values</w:t>
      </w:r>
      <w:r>
        <w:rPr>
          <w:b/>
        </w:rPr>
        <w:t xml:space="preserve">: </w:t>
      </w:r>
      <w:r>
        <w:rPr>
          <w:b/>
        </w:rPr>
        <w:tab/>
      </w:r>
      <w:r>
        <w:t>Compass</w:t>
      </w:r>
      <w:r w:rsidRPr="00DF42F5">
        <w:t>ion, All-one-team, Responsive, Excellence</w:t>
      </w:r>
    </w:p>
    <w:p w:rsidR="001419D6" w:rsidRDefault="001419D6" w:rsidP="001419D6">
      <w:pPr>
        <w:spacing w:after="0" w:line="240" w:lineRule="auto"/>
        <w:jc w:val="center"/>
        <w:rPr>
          <w:rFonts w:ascii="Arial" w:hAnsi="Arial" w:cs="Arial"/>
        </w:rPr>
      </w:pPr>
      <w:r>
        <w:rPr>
          <w:noProof/>
          <w:lang w:eastAsia="en-NZ"/>
        </w:rPr>
        <w:drawing>
          <wp:inline distT="0" distB="0" distL="0" distR="0" wp14:anchorId="7C47040B" wp14:editId="4B730B96">
            <wp:extent cx="2981325" cy="1518537"/>
            <wp:effectExtent l="0" t="0" r="0" b="5715"/>
            <wp:docPr id="5" name="Picture 5" descr="C:\TEMP\Temporary Internet Files CamiHan\Content.Word\CARE logo Manaakitang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TEMP\Temporary Internet Files CamiHan\Content.Word\CARE logo Manaakitanga.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987558" cy="1521712"/>
                    </a:xfrm>
                    <a:prstGeom prst="rect">
                      <a:avLst/>
                    </a:prstGeom>
                    <a:noFill/>
                    <a:ln>
                      <a:noFill/>
                    </a:ln>
                  </pic:spPr>
                </pic:pic>
              </a:graphicData>
            </a:graphic>
          </wp:inline>
        </w:drawing>
      </w:r>
    </w:p>
    <w:p w:rsidR="001419D6" w:rsidRDefault="001419D6" w:rsidP="001419D6">
      <w:pPr>
        <w:spacing w:after="0" w:line="240" w:lineRule="auto"/>
        <w:jc w:val="both"/>
        <w:rPr>
          <w:rFonts w:ascii="Arial" w:hAnsi="Arial" w:cs="Arial"/>
        </w:rPr>
      </w:pPr>
      <w:r w:rsidRPr="0035081C">
        <w:rPr>
          <w:rFonts w:ascii="Arial" w:hAnsi="Arial" w:cs="Arial"/>
        </w:rPr>
        <w:t xml:space="preserve">The Bay of Plenty District Health Board (BOPDHB) is committed to the Treaty of Waitangi principles of Partnership, Participation and Protection, and to meaningful engagement in decision-making with Tangata Whenua at strategic, operational and service levels. </w:t>
      </w:r>
    </w:p>
    <w:p w:rsidR="001419D6" w:rsidRPr="0035081C" w:rsidRDefault="001419D6" w:rsidP="001419D6">
      <w:pPr>
        <w:spacing w:after="0" w:line="240" w:lineRule="auto"/>
        <w:jc w:val="both"/>
        <w:rPr>
          <w:rFonts w:ascii="Arial" w:hAnsi="Arial" w:cs="Arial"/>
        </w:rPr>
      </w:pPr>
    </w:p>
    <w:p w:rsidR="001419D6" w:rsidRPr="0035081C" w:rsidRDefault="001419D6" w:rsidP="001419D6">
      <w:pPr>
        <w:spacing w:after="0" w:line="240" w:lineRule="auto"/>
        <w:jc w:val="both"/>
        <w:rPr>
          <w:rFonts w:ascii="Arial" w:hAnsi="Arial" w:cs="Arial"/>
        </w:rPr>
      </w:pPr>
      <w:r w:rsidRPr="0035081C">
        <w:rPr>
          <w:rFonts w:ascii="Arial" w:hAnsi="Arial" w:cs="Arial"/>
        </w:rPr>
        <w:t xml:space="preserve">Delivering this commitment is through: the implementation of our He Pou Oranga Tangata Whenua Determinants of Health framework: respect for and promotion of our Kawa and Tikanga Māori; ensuring cultural safety; seeking to eliminate disparities in health between Māori and Non Māori.  </w:t>
      </w:r>
    </w:p>
    <w:p w:rsidR="001419D6" w:rsidRDefault="001419D6" w:rsidP="001419D6">
      <w:pPr>
        <w:spacing w:after="0" w:line="240" w:lineRule="auto"/>
        <w:jc w:val="both"/>
        <w:rPr>
          <w:rFonts w:ascii="Arial" w:hAnsi="Arial" w:cs="Arial"/>
        </w:rPr>
      </w:pPr>
    </w:p>
    <w:p w:rsidR="001419D6" w:rsidRDefault="001419D6" w:rsidP="001419D6">
      <w:pPr>
        <w:spacing w:after="0" w:line="240" w:lineRule="auto"/>
        <w:jc w:val="both"/>
        <w:rPr>
          <w:rFonts w:ascii="Arial" w:hAnsi="Arial" w:cs="Arial"/>
        </w:rPr>
      </w:pPr>
      <w:r w:rsidRPr="008E0474">
        <w:rPr>
          <w:rFonts w:ascii="Arial" w:hAnsi="Arial" w:cs="Arial"/>
        </w:rPr>
        <w:t xml:space="preserve">All staff </w:t>
      </w:r>
      <w:proofErr w:type="gramStart"/>
      <w:r w:rsidRPr="008E0474">
        <w:rPr>
          <w:rFonts w:ascii="Arial" w:hAnsi="Arial" w:cs="Arial"/>
        </w:rPr>
        <w:t>have</w:t>
      </w:r>
      <w:proofErr w:type="gramEnd"/>
      <w:r w:rsidRPr="008E0474">
        <w:rPr>
          <w:rFonts w:ascii="Arial" w:hAnsi="Arial" w:cs="Arial"/>
        </w:rPr>
        <w:t xml:space="preserve"> a part to play in this commitment.</w:t>
      </w:r>
    </w:p>
    <w:p w:rsidR="001419D6" w:rsidRPr="005454A7" w:rsidRDefault="001419D6" w:rsidP="000D5CBC">
      <w:pPr>
        <w:rPr>
          <w:rFonts w:ascii="Arial" w:hAnsi="Arial" w:cs="Arial"/>
          <w:b/>
          <w:sz w:val="28"/>
          <w:szCs w:val="28"/>
        </w:rPr>
      </w:pPr>
    </w:p>
    <w:p w:rsidR="00315B20" w:rsidRDefault="00315B20" w:rsidP="00DE3F12">
      <w:pPr>
        <w:spacing w:before="120"/>
        <w:rPr>
          <w:rFonts w:ascii="Arial" w:hAnsi="Arial" w:cs="Arial"/>
          <w:b/>
        </w:rPr>
        <w:sectPr w:rsidR="00315B20">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pPr>
    </w:p>
    <w:p w:rsidR="00DE3F12" w:rsidRPr="005454A7" w:rsidRDefault="00DE3F12" w:rsidP="00DE3F12">
      <w:pPr>
        <w:spacing w:before="120" w:after="120"/>
        <w:rPr>
          <w:rFonts w:ascii="Arial" w:hAnsi="Arial" w:cs="Arial"/>
          <w:b/>
        </w:rPr>
      </w:pPr>
      <w:r>
        <w:rPr>
          <w:rFonts w:ascii="Arial" w:hAnsi="Arial" w:cs="Arial"/>
          <w:b/>
        </w:rPr>
        <w:lastRenderedPageBreak/>
        <w:t>Primary</w:t>
      </w:r>
      <w:r w:rsidRPr="005454A7">
        <w:rPr>
          <w:rFonts w:ascii="Arial" w:hAnsi="Arial" w:cs="Arial"/>
          <w:b/>
        </w:rPr>
        <w:t xml:space="preserve"> Purpose</w:t>
      </w:r>
    </w:p>
    <w:p w:rsidR="001419D6" w:rsidRDefault="005E5003" w:rsidP="003E4DDC">
      <w:pPr>
        <w:pStyle w:val="NoSpacing"/>
        <w:jc w:val="both"/>
      </w:pPr>
      <w:proofErr w:type="gramStart"/>
      <w:r>
        <w:t xml:space="preserve">To </w:t>
      </w:r>
      <w:r w:rsidR="00A35909">
        <w:t xml:space="preserve">raise the profile of </w:t>
      </w:r>
      <w:r w:rsidR="0093781C">
        <w:t>allied h</w:t>
      </w:r>
      <w:r w:rsidR="00A35909">
        <w:t>ealth locally and nationally</w:t>
      </w:r>
      <w:r w:rsidR="0093781C">
        <w:t>,</w:t>
      </w:r>
      <w:r w:rsidR="00A35909">
        <w:t xml:space="preserve"> using technology and health informatics.</w:t>
      </w:r>
      <w:proofErr w:type="gramEnd"/>
      <w:r w:rsidR="00A35909">
        <w:t xml:space="preserve"> To ensure </w:t>
      </w:r>
      <w:r>
        <w:t>decision ma</w:t>
      </w:r>
      <w:r w:rsidR="0093781C">
        <w:t>king and clinical practice for allied h</w:t>
      </w:r>
      <w:r>
        <w:t>ealth</w:t>
      </w:r>
      <w:r w:rsidR="00A35909">
        <w:t xml:space="preserve"> is supported by accurate, rich, consistent and visible data</w:t>
      </w:r>
      <w:r>
        <w:t>.</w:t>
      </w:r>
      <w:r w:rsidR="00A35909">
        <w:t xml:space="preserve">  </w:t>
      </w:r>
    </w:p>
    <w:p w:rsidR="007F6B5B" w:rsidRPr="003E4DDC" w:rsidRDefault="007F6B5B" w:rsidP="003E4DDC">
      <w:pPr>
        <w:pStyle w:val="NoSpacing"/>
        <w:jc w:val="both"/>
      </w:pPr>
    </w:p>
    <w:tbl>
      <w:tblPr>
        <w:tblW w:w="93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3"/>
        <w:gridCol w:w="5992"/>
      </w:tblGrid>
      <w:tr w:rsidR="007F6B5B" w:rsidRPr="007F6B5B" w:rsidTr="00EF5605">
        <w:trPr>
          <w:trHeight w:hRule="exact" w:val="793"/>
          <w:jc w:val="center"/>
        </w:trPr>
        <w:tc>
          <w:tcPr>
            <w:tcW w:w="3403" w:type="dxa"/>
          </w:tcPr>
          <w:p w:rsidR="007F6B5B" w:rsidRPr="007F6B5B" w:rsidRDefault="007F6B5B" w:rsidP="0092275F">
            <w:pPr>
              <w:pStyle w:val="Heading2"/>
              <w:spacing w:before="100"/>
              <w:jc w:val="center"/>
              <w:rPr>
                <w:rFonts w:ascii="Arial" w:hAnsi="Arial" w:cs="Arial"/>
                <w:b/>
                <w:sz w:val="22"/>
                <w:szCs w:val="22"/>
              </w:rPr>
            </w:pPr>
            <w:r w:rsidRPr="007F6B5B">
              <w:rPr>
                <w:rFonts w:ascii="Arial" w:hAnsi="Arial" w:cs="Arial"/>
                <w:b/>
                <w:sz w:val="22"/>
                <w:szCs w:val="22"/>
              </w:rPr>
              <w:t xml:space="preserve">Jobholder is accountable for </w:t>
            </w:r>
          </w:p>
        </w:tc>
        <w:tc>
          <w:tcPr>
            <w:tcW w:w="5992" w:type="dxa"/>
          </w:tcPr>
          <w:p w:rsidR="007F6B5B" w:rsidRPr="007F6B5B" w:rsidRDefault="00C21E88" w:rsidP="0092275F">
            <w:pPr>
              <w:pStyle w:val="Heading4"/>
              <w:spacing w:before="100"/>
              <w:rPr>
                <w:rFonts w:ascii="Arial" w:hAnsi="Arial" w:cs="Arial"/>
                <w:b/>
                <w:i w:val="0"/>
                <w:szCs w:val="22"/>
              </w:rPr>
            </w:pPr>
            <w:r>
              <w:rPr>
                <w:rFonts w:ascii="Arial" w:hAnsi="Arial" w:cs="Arial"/>
                <w:b/>
                <w:i w:val="0"/>
                <w:szCs w:val="22"/>
              </w:rPr>
              <w:t>Jobholder is successful when</w:t>
            </w:r>
          </w:p>
        </w:tc>
      </w:tr>
      <w:tr w:rsidR="007F6B5B" w:rsidRPr="007F6B5B" w:rsidTr="00EF5605">
        <w:trPr>
          <w:jc w:val="center"/>
        </w:trPr>
        <w:tc>
          <w:tcPr>
            <w:tcW w:w="3403" w:type="dxa"/>
          </w:tcPr>
          <w:p w:rsidR="007F6B5B" w:rsidRPr="007F6B5B" w:rsidRDefault="007F6B5B" w:rsidP="0092275F">
            <w:pPr>
              <w:rPr>
                <w:rFonts w:ascii="Arial" w:hAnsi="Arial" w:cs="Arial"/>
                <w:b/>
              </w:rPr>
            </w:pPr>
            <w:r w:rsidRPr="007F6B5B">
              <w:rPr>
                <w:rFonts w:ascii="Arial" w:hAnsi="Arial" w:cs="Arial"/>
                <w:b/>
              </w:rPr>
              <w:t>1:</w:t>
            </w:r>
            <w:r w:rsidRPr="005E5003">
              <w:rPr>
                <w:rFonts w:ascii="Arial" w:hAnsi="Arial" w:cs="Arial"/>
                <w:b/>
              </w:rPr>
              <w:t xml:space="preserve"> </w:t>
            </w:r>
            <w:r w:rsidR="005E5003">
              <w:rPr>
                <w:rFonts w:ascii="Arial" w:hAnsi="Arial" w:cs="Arial"/>
                <w:b/>
              </w:rPr>
              <w:t>Informatics Leadership</w:t>
            </w:r>
          </w:p>
          <w:p w:rsidR="007F6B5B" w:rsidRPr="007F6B5B" w:rsidRDefault="007F6B5B" w:rsidP="0092275F">
            <w:pPr>
              <w:spacing w:after="40"/>
              <w:rPr>
                <w:rFonts w:ascii="Arial" w:hAnsi="Arial" w:cs="Arial"/>
              </w:rPr>
            </w:pPr>
          </w:p>
          <w:p w:rsidR="007F6B5B" w:rsidRPr="007F6B5B" w:rsidRDefault="007F6B5B" w:rsidP="0092275F">
            <w:pPr>
              <w:spacing w:after="40"/>
              <w:rPr>
                <w:rFonts w:ascii="Arial" w:hAnsi="Arial" w:cs="Arial"/>
              </w:rPr>
            </w:pPr>
          </w:p>
          <w:p w:rsidR="007F6B5B" w:rsidRPr="007F6B5B" w:rsidRDefault="007F6B5B" w:rsidP="0092275F">
            <w:pPr>
              <w:spacing w:after="40"/>
              <w:rPr>
                <w:rFonts w:ascii="Arial" w:hAnsi="Arial" w:cs="Arial"/>
              </w:rPr>
            </w:pPr>
          </w:p>
          <w:p w:rsidR="007F6B5B" w:rsidRPr="007F6B5B" w:rsidRDefault="007F6B5B" w:rsidP="0092275F">
            <w:pPr>
              <w:spacing w:after="40"/>
              <w:rPr>
                <w:rFonts w:ascii="Arial" w:hAnsi="Arial" w:cs="Arial"/>
              </w:rPr>
            </w:pPr>
          </w:p>
          <w:p w:rsidR="007F6B5B" w:rsidRPr="007F6B5B" w:rsidRDefault="007F6B5B" w:rsidP="0092275F">
            <w:pPr>
              <w:spacing w:after="40"/>
              <w:rPr>
                <w:rFonts w:ascii="Arial" w:hAnsi="Arial" w:cs="Arial"/>
              </w:rPr>
            </w:pPr>
          </w:p>
          <w:p w:rsidR="007F6B5B" w:rsidRPr="007F6B5B" w:rsidRDefault="007F6B5B" w:rsidP="0092275F">
            <w:pPr>
              <w:spacing w:after="40"/>
              <w:rPr>
                <w:rFonts w:ascii="Arial" w:hAnsi="Arial" w:cs="Arial"/>
              </w:rPr>
            </w:pPr>
          </w:p>
          <w:p w:rsidR="007F6B5B" w:rsidRPr="007F6B5B" w:rsidRDefault="007F6B5B" w:rsidP="0092275F">
            <w:pPr>
              <w:spacing w:after="40"/>
              <w:rPr>
                <w:rFonts w:ascii="Arial" w:hAnsi="Arial" w:cs="Arial"/>
              </w:rPr>
            </w:pPr>
          </w:p>
          <w:p w:rsidR="007F6B5B" w:rsidRPr="007F6B5B" w:rsidRDefault="007F6B5B" w:rsidP="0092275F">
            <w:pPr>
              <w:spacing w:after="40"/>
              <w:rPr>
                <w:rFonts w:ascii="Arial" w:hAnsi="Arial" w:cs="Arial"/>
              </w:rPr>
            </w:pPr>
          </w:p>
          <w:p w:rsidR="007F6B5B" w:rsidRPr="007F6B5B" w:rsidRDefault="007F6B5B" w:rsidP="0092275F">
            <w:pPr>
              <w:spacing w:after="40"/>
              <w:rPr>
                <w:rFonts w:ascii="Arial" w:hAnsi="Arial" w:cs="Arial"/>
              </w:rPr>
            </w:pPr>
          </w:p>
        </w:tc>
        <w:tc>
          <w:tcPr>
            <w:tcW w:w="5992" w:type="dxa"/>
          </w:tcPr>
          <w:p w:rsidR="00C44AF3" w:rsidRDefault="0049536B" w:rsidP="00C44AF3">
            <w:pPr>
              <w:numPr>
                <w:ilvl w:val="0"/>
                <w:numId w:val="24"/>
              </w:numPr>
              <w:spacing w:after="0"/>
              <w:ind w:left="318"/>
              <w:rPr>
                <w:rFonts w:ascii="Arial" w:hAnsi="Arial" w:cs="Arial"/>
                <w:bCs/>
              </w:rPr>
            </w:pPr>
            <w:r>
              <w:rPr>
                <w:rFonts w:ascii="Arial" w:hAnsi="Arial" w:cs="Arial"/>
                <w:bCs/>
              </w:rPr>
              <w:t>Improves</w:t>
            </w:r>
            <w:r w:rsidR="005E5003">
              <w:rPr>
                <w:rFonts w:ascii="Arial" w:hAnsi="Arial" w:cs="Arial"/>
                <w:bCs/>
              </w:rPr>
              <w:t xml:space="preserve"> visibility</w:t>
            </w:r>
            <w:r w:rsidR="0093781C">
              <w:rPr>
                <w:rFonts w:ascii="Arial" w:hAnsi="Arial" w:cs="Arial"/>
                <w:bCs/>
              </w:rPr>
              <w:t xml:space="preserve"> and reporting of allied h</w:t>
            </w:r>
            <w:r w:rsidR="00A35909">
              <w:rPr>
                <w:rFonts w:ascii="Arial" w:hAnsi="Arial" w:cs="Arial"/>
                <w:bCs/>
              </w:rPr>
              <w:t>ealth activity data in line with the national allied health dataset, meeting HRT and MoH requirements</w:t>
            </w:r>
          </w:p>
          <w:p w:rsidR="00925804" w:rsidRPr="00EF5605" w:rsidRDefault="0093781C" w:rsidP="00C44AF3">
            <w:pPr>
              <w:numPr>
                <w:ilvl w:val="0"/>
                <w:numId w:val="24"/>
              </w:numPr>
              <w:spacing w:after="0"/>
              <w:ind w:left="318"/>
              <w:rPr>
                <w:rFonts w:ascii="Arial" w:hAnsi="Arial" w:cs="Arial"/>
                <w:bCs/>
              </w:rPr>
            </w:pPr>
            <w:r>
              <w:rPr>
                <w:rFonts w:ascii="Arial" w:hAnsi="Arial" w:cs="Arial"/>
                <w:bCs/>
              </w:rPr>
              <w:t>Engages the allied health p</w:t>
            </w:r>
            <w:r w:rsidR="0049536B">
              <w:rPr>
                <w:rFonts w:ascii="Arial" w:hAnsi="Arial" w:cs="Arial"/>
                <w:bCs/>
              </w:rPr>
              <w:t>artnership group to refine</w:t>
            </w:r>
            <w:r w:rsidR="00925804">
              <w:rPr>
                <w:rFonts w:ascii="Arial" w:hAnsi="Arial" w:cs="Arial"/>
                <w:bCs/>
              </w:rPr>
              <w:t xml:space="preserve"> and develop the ABC system to enable consistent and accurate data, workload capacity and demand measures, outcome measures and show the v</w:t>
            </w:r>
            <w:r>
              <w:rPr>
                <w:rFonts w:ascii="Arial" w:hAnsi="Arial" w:cs="Arial"/>
                <w:bCs/>
              </w:rPr>
              <w:t>alue of allied h</w:t>
            </w:r>
            <w:r w:rsidR="00925804">
              <w:rPr>
                <w:rFonts w:ascii="Arial" w:hAnsi="Arial" w:cs="Arial"/>
                <w:bCs/>
              </w:rPr>
              <w:t>ealth</w:t>
            </w:r>
          </w:p>
          <w:p w:rsidR="007F6B5B" w:rsidRDefault="00A35909" w:rsidP="00EF5605">
            <w:pPr>
              <w:numPr>
                <w:ilvl w:val="0"/>
                <w:numId w:val="24"/>
              </w:numPr>
              <w:spacing w:after="0" w:line="240" w:lineRule="auto"/>
              <w:ind w:left="318"/>
              <w:rPr>
                <w:rFonts w:ascii="Arial" w:hAnsi="Arial" w:cs="Arial"/>
                <w:bCs/>
              </w:rPr>
            </w:pPr>
            <w:r>
              <w:rPr>
                <w:rFonts w:ascii="Arial" w:hAnsi="Arial" w:cs="Arial"/>
                <w:bCs/>
              </w:rPr>
              <w:t>To provide workforce management capability through the visibility of service demands and indicating where service delivery improvements can be made</w:t>
            </w:r>
          </w:p>
          <w:p w:rsidR="00925804" w:rsidRDefault="0049536B" w:rsidP="00EF5605">
            <w:pPr>
              <w:numPr>
                <w:ilvl w:val="0"/>
                <w:numId w:val="24"/>
              </w:numPr>
              <w:spacing w:after="0" w:line="240" w:lineRule="auto"/>
              <w:ind w:left="318"/>
              <w:rPr>
                <w:rFonts w:ascii="Arial" w:hAnsi="Arial" w:cs="Arial"/>
                <w:bCs/>
              </w:rPr>
            </w:pPr>
            <w:r>
              <w:rPr>
                <w:rFonts w:ascii="Arial" w:hAnsi="Arial" w:cs="Arial"/>
                <w:bCs/>
              </w:rPr>
              <w:t xml:space="preserve">Leads the </w:t>
            </w:r>
            <w:r w:rsidR="00925804">
              <w:rPr>
                <w:rFonts w:ascii="Arial" w:hAnsi="Arial" w:cs="Arial"/>
                <w:bCs/>
              </w:rPr>
              <w:t>implement</w:t>
            </w:r>
            <w:r>
              <w:rPr>
                <w:rFonts w:ascii="Arial" w:hAnsi="Arial" w:cs="Arial"/>
                <w:bCs/>
              </w:rPr>
              <w:t>ation</w:t>
            </w:r>
            <w:r w:rsidR="00925804">
              <w:rPr>
                <w:rFonts w:ascii="Arial" w:hAnsi="Arial" w:cs="Arial"/>
                <w:bCs/>
              </w:rPr>
              <w:t xml:space="preserve"> and develop</w:t>
            </w:r>
            <w:r>
              <w:rPr>
                <w:rFonts w:ascii="Arial" w:hAnsi="Arial" w:cs="Arial"/>
                <w:bCs/>
              </w:rPr>
              <w:t xml:space="preserve">ment of </w:t>
            </w:r>
            <w:r w:rsidR="00925804">
              <w:rPr>
                <w:rFonts w:ascii="Arial" w:hAnsi="Arial" w:cs="Arial"/>
                <w:bCs/>
              </w:rPr>
              <w:t xml:space="preserve">CCDM </w:t>
            </w:r>
            <w:r w:rsidR="0093781C">
              <w:rPr>
                <w:rFonts w:ascii="Arial" w:hAnsi="Arial" w:cs="Arial"/>
                <w:bCs/>
              </w:rPr>
              <w:t xml:space="preserve">and VRM </w:t>
            </w:r>
            <w:r w:rsidR="00925804">
              <w:rPr>
                <w:rFonts w:ascii="Arial" w:hAnsi="Arial" w:cs="Arial"/>
                <w:bCs/>
              </w:rPr>
              <w:t>for allied health to allow for accurate and evidence based workforce planning</w:t>
            </w:r>
            <w:r>
              <w:rPr>
                <w:rFonts w:ascii="Arial" w:hAnsi="Arial" w:cs="Arial"/>
                <w:bCs/>
              </w:rPr>
              <w:t xml:space="preserve"> models</w:t>
            </w:r>
          </w:p>
          <w:p w:rsidR="00A35909" w:rsidRDefault="0049536B" w:rsidP="00A35909">
            <w:pPr>
              <w:numPr>
                <w:ilvl w:val="0"/>
                <w:numId w:val="24"/>
              </w:numPr>
              <w:spacing w:after="0" w:line="240" w:lineRule="auto"/>
              <w:ind w:left="318"/>
              <w:rPr>
                <w:rFonts w:ascii="Arial" w:hAnsi="Arial" w:cs="Arial"/>
                <w:bCs/>
              </w:rPr>
            </w:pPr>
            <w:r>
              <w:rPr>
                <w:rFonts w:ascii="Arial" w:hAnsi="Arial" w:cs="Arial"/>
                <w:bCs/>
              </w:rPr>
              <w:t>Promotes and represents</w:t>
            </w:r>
            <w:r w:rsidR="0093781C">
              <w:rPr>
                <w:rFonts w:ascii="Arial" w:hAnsi="Arial" w:cs="Arial"/>
                <w:bCs/>
              </w:rPr>
              <w:t xml:space="preserve"> needs of allied health are </w:t>
            </w:r>
            <w:r w:rsidR="00A35909">
              <w:rPr>
                <w:rFonts w:ascii="Arial" w:hAnsi="Arial" w:cs="Arial"/>
                <w:bCs/>
              </w:rPr>
              <w:t>at local</w:t>
            </w:r>
            <w:r w:rsidR="0093781C">
              <w:rPr>
                <w:rFonts w:ascii="Arial" w:hAnsi="Arial" w:cs="Arial"/>
                <w:bCs/>
              </w:rPr>
              <w:t>, regional</w:t>
            </w:r>
            <w:r w:rsidR="00A35909">
              <w:rPr>
                <w:rFonts w:ascii="Arial" w:hAnsi="Arial" w:cs="Arial"/>
                <w:bCs/>
              </w:rPr>
              <w:t xml:space="preserve"> and national levels</w:t>
            </w:r>
          </w:p>
          <w:p w:rsidR="00A35909" w:rsidRDefault="0049536B" w:rsidP="00A35909">
            <w:pPr>
              <w:numPr>
                <w:ilvl w:val="0"/>
                <w:numId w:val="24"/>
              </w:numPr>
              <w:spacing w:after="0" w:line="240" w:lineRule="auto"/>
              <w:ind w:left="318"/>
              <w:rPr>
                <w:rFonts w:ascii="Arial" w:hAnsi="Arial" w:cs="Arial"/>
                <w:bCs/>
              </w:rPr>
            </w:pPr>
            <w:r>
              <w:rPr>
                <w:rFonts w:ascii="Arial" w:hAnsi="Arial" w:cs="Arial"/>
                <w:bCs/>
              </w:rPr>
              <w:t xml:space="preserve">Supports </w:t>
            </w:r>
            <w:r w:rsidR="00A35909">
              <w:rPr>
                <w:rFonts w:ascii="Arial" w:hAnsi="Arial" w:cs="Arial"/>
                <w:bCs/>
              </w:rPr>
              <w:t>allied health staff in the utilisation and practical application of technology</w:t>
            </w:r>
            <w:r w:rsidR="00A35909" w:rsidRPr="00A35909">
              <w:rPr>
                <w:rFonts w:ascii="Arial" w:hAnsi="Arial" w:cs="Arial"/>
                <w:bCs/>
              </w:rPr>
              <w:t xml:space="preserve"> </w:t>
            </w:r>
            <w:r w:rsidR="00A35909">
              <w:rPr>
                <w:rFonts w:ascii="Arial" w:hAnsi="Arial" w:cs="Arial"/>
                <w:bCs/>
              </w:rPr>
              <w:t>and informatics for service improvement, research and system review</w:t>
            </w:r>
          </w:p>
          <w:p w:rsidR="00A35909" w:rsidRDefault="0049536B" w:rsidP="00A35909">
            <w:pPr>
              <w:numPr>
                <w:ilvl w:val="0"/>
                <w:numId w:val="24"/>
              </w:numPr>
              <w:spacing w:after="0" w:line="240" w:lineRule="auto"/>
              <w:ind w:left="318"/>
              <w:rPr>
                <w:rFonts w:ascii="Arial" w:hAnsi="Arial" w:cs="Arial"/>
                <w:bCs/>
              </w:rPr>
            </w:pPr>
            <w:r>
              <w:rPr>
                <w:rFonts w:ascii="Arial" w:hAnsi="Arial" w:cs="Arial"/>
                <w:bCs/>
              </w:rPr>
              <w:t>All allied health teams know t</w:t>
            </w:r>
            <w:r w:rsidR="00925804">
              <w:rPr>
                <w:rFonts w:ascii="Arial" w:hAnsi="Arial" w:cs="Arial"/>
                <w:bCs/>
              </w:rPr>
              <w:t>he benefits of informatics and be accountable for their realisation</w:t>
            </w:r>
          </w:p>
          <w:p w:rsidR="00925804" w:rsidRDefault="0049536B" w:rsidP="00A35909">
            <w:pPr>
              <w:numPr>
                <w:ilvl w:val="0"/>
                <w:numId w:val="24"/>
              </w:numPr>
              <w:spacing w:after="0" w:line="240" w:lineRule="auto"/>
              <w:ind w:left="318"/>
              <w:rPr>
                <w:rFonts w:ascii="Arial" w:hAnsi="Arial" w:cs="Arial"/>
                <w:bCs/>
              </w:rPr>
            </w:pPr>
            <w:r>
              <w:rPr>
                <w:rFonts w:ascii="Arial" w:hAnsi="Arial" w:cs="Arial"/>
                <w:bCs/>
              </w:rPr>
              <w:t>Reports</w:t>
            </w:r>
            <w:r w:rsidR="00925804">
              <w:rPr>
                <w:rFonts w:ascii="Arial" w:hAnsi="Arial" w:cs="Arial"/>
                <w:bCs/>
              </w:rPr>
              <w:t xml:space="preserve"> regularly to allied health leaders on the status of systems and technology developments</w:t>
            </w:r>
          </w:p>
          <w:p w:rsidR="00925804" w:rsidRDefault="0049536B" w:rsidP="00A35909">
            <w:pPr>
              <w:numPr>
                <w:ilvl w:val="0"/>
                <w:numId w:val="24"/>
              </w:numPr>
              <w:spacing w:after="0" w:line="240" w:lineRule="auto"/>
              <w:ind w:left="318"/>
              <w:rPr>
                <w:rFonts w:ascii="Arial" w:hAnsi="Arial" w:cs="Arial"/>
                <w:bCs/>
              </w:rPr>
            </w:pPr>
            <w:r>
              <w:rPr>
                <w:rFonts w:ascii="Arial" w:hAnsi="Arial" w:cs="Arial"/>
                <w:bCs/>
              </w:rPr>
              <w:t>Effective decision making</w:t>
            </w:r>
            <w:r w:rsidR="00925804">
              <w:rPr>
                <w:rFonts w:ascii="Arial" w:hAnsi="Arial" w:cs="Arial"/>
                <w:bCs/>
              </w:rPr>
              <w:t xml:space="preserve"> on escalating issues from the user perspective</w:t>
            </w:r>
          </w:p>
          <w:p w:rsidR="00925804" w:rsidRDefault="0049536B" w:rsidP="00A35909">
            <w:pPr>
              <w:numPr>
                <w:ilvl w:val="0"/>
                <w:numId w:val="24"/>
              </w:numPr>
              <w:spacing w:after="0" w:line="240" w:lineRule="auto"/>
              <w:ind w:left="318"/>
              <w:rPr>
                <w:rFonts w:ascii="Arial" w:hAnsi="Arial" w:cs="Arial"/>
                <w:bCs/>
              </w:rPr>
            </w:pPr>
            <w:r>
              <w:rPr>
                <w:rFonts w:ascii="Arial" w:hAnsi="Arial" w:cs="Arial"/>
                <w:bCs/>
              </w:rPr>
              <w:t>Engages d</w:t>
            </w:r>
            <w:r w:rsidR="00925804">
              <w:rPr>
                <w:rFonts w:ascii="Arial" w:hAnsi="Arial" w:cs="Arial"/>
                <w:bCs/>
              </w:rPr>
              <w:t>ecision support to ensure annual allied health activity data is collated and prepared and sent to the Health Round Table in an accurate and timely manner</w:t>
            </w:r>
          </w:p>
          <w:p w:rsidR="00925804" w:rsidRDefault="0049536B" w:rsidP="00A35909">
            <w:pPr>
              <w:numPr>
                <w:ilvl w:val="0"/>
                <w:numId w:val="24"/>
              </w:numPr>
              <w:spacing w:after="0" w:line="240" w:lineRule="auto"/>
              <w:ind w:left="318"/>
              <w:rPr>
                <w:rFonts w:ascii="Arial" w:hAnsi="Arial" w:cs="Arial"/>
                <w:bCs/>
              </w:rPr>
            </w:pPr>
            <w:r>
              <w:rPr>
                <w:rFonts w:ascii="Arial" w:hAnsi="Arial" w:cs="Arial"/>
                <w:bCs/>
              </w:rPr>
              <w:t xml:space="preserve">A culture, </w:t>
            </w:r>
            <w:r w:rsidR="00925804">
              <w:rPr>
                <w:rFonts w:ascii="Arial" w:hAnsi="Arial" w:cs="Arial"/>
                <w:bCs/>
              </w:rPr>
              <w:t>within allied health</w:t>
            </w:r>
            <w:r>
              <w:rPr>
                <w:rFonts w:ascii="Arial" w:hAnsi="Arial" w:cs="Arial"/>
                <w:bCs/>
              </w:rPr>
              <w:t>,</w:t>
            </w:r>
            <w:r w:rsidR="00925804">
              <w:rPr>
                <w:rFonts w:ascii="Arial" w:hAnsi="Arial" w:cs="Arial"/>
                <w:bCs/>
              </w:rPr>
              <w:t xml:space="preserve"> of using data to inform clinical practice and quality improvement e.g. HRT data to guide service improvement</w:t>
            </w:r>
            <w:r>
              <w:rPr>
                <w:rFonts w:ascii="Arial" w:hAnsi="Arial" w:cs="Arial"/>
                <w:bCs/>
              </w:rPr>
              <w:t xml:space="preserve"> is established</w:t>
            </w:r>
          </w:p>
          <w:p w:rsidR="00925804" w:rsidRPr="00A35909" w:rsidRDefault="0093781C" w:rsidP="0049536B">
            <w:pPr>
              <w:numPr>
                <w:ilvl w:val="0"/>
                <w:numId w:val="24"/>
              </w:numPr>
              <w:spacing w:after="0" w:line="240" w:lineRule="auto"/>
              <w:ind w:left="318"/>
              <w:rPr>
                <w:rFonts w:ascii="Arial" w:hAnsi="Arial" w:cs="Arial"/>
                <w:bCs/>
              </w:rPr>
            </w:pPr>
            <w:r>
              <w:rPr>
                <w:rFonts w:ascii="Arial" w:hAnsi="Arial" w:cs="Arial"/>
                <w:bCs/>
              </w:rPr>
              <w:t>Allied h</w:t>
            </w:r>
            <w:r w:rsidR="0049536B">
              <w:rPr>
                <w:rFonts w:ascii="Arial" w:hAnsi="Arial" w:cs="Arial"/>
                <w:bCs/>
              </w:rPr>
              <w:t>ealth staff utilise digital health initiatives  to facilitate and improve service provision</w:t>
            </w:r>
          </w:p>
        </w:tc>
      </w:tr>
      <w:tr w:rsidR="007F6B5B" w:rsidRPr="007F6B5B" w:rsidTr="00EF5605">
        <w:trPr>
          <w:jc w:val="center"/>
        </w:trPr>
        <w:tc>
          <w:tcPr>
            <w:tcW w:w="3403" w:type="dxa"/>
          </w:tcPr>
          <w:p w:rsidR="007F6B5B" w:rsidRPr="007F6B5B" w:rsidRDefault="007F6B5B" w:rsidP="0092275F">
            <w:pPr>
              <w:pStyle w:val="Heading2"/>
              <w:rPr>
                <w:rFonts w:ascii="Arial" w:hAnsi="Arial" w:cs="Arial"/>
                <w:b/>
                <w:sz w:val="22"/>
                <w:szCs w:val="22"/>
              </w:rPr>
            </w:pPr>
            <w:r w:rsidRPr="007F6B5B">
              <w:rPr>
                <w:rFonts w:ascii="Arial" w:hAnsi="Arial" w:cs="Arial"/>
                <w:b/>
                <w:sz w:val="22"/>
                <w:szCs w:val="22"/>
              </w:rPr>
              <w:t>2: Safe, ethical, legal practice</w:t>
            </w:r>
          </w:p>
          <w:p w:rsidR="007F6B5B" w:rsidRPr="007F6B5B" w:rsidRDefault="007F6B5B" w:rsidP="0092275F">
            <w:pPr>
              <w:pStyle w:val="BodyTextIndent"/>
              <w:ind w:left="0"/>
              <w:rPr>
                <w:b/>
                <w:bCs/>
                <w:szCs w:val="22"/>
              </w:rPr>
            </w:pPr>
          </w:p>
        </w:tc>
        <w:tc>
          <w:tcPr>
            <w:tcW w:w="5992" w:type="dxa"/>
          </w:tcPr>
          <w:p w:rsidR="0093781C" w:rsidRDefault="0093781C" w:rsidP="007F6B5B">
            <w:pPr>
              <w:pStyle w:val="BodyTextIndent"/>
              <w:numPr>
                <w:ilvl w:val="0"/>
                <w:numId w:val="25"/>
              </w:numPr>
              <w:ind w:left="318"/>
              <w:rPr>
                <w:szCs w:val="22"/>
              </w:rPr>
            </w:pPr>
            <w:r>
              <w:rPr>
                <w:szCs w:val="22"/>
              </w:rPr>
              <w:t>Maintains professional registration and practice certificate</w:t>
            </w:r>
          </w:p>
          <w:p w:rsidR="007F6B5B" w:rsidRPr="007F6B5B" w:rsidRDefault="007F6B5B" w:rsidP="007F6B5B">
            <w:pPr>
              <w:pStyle w:val="BodyTextIndent"/>
              <w:numPr>
                <w:ilvl w:val="0"/>
                <w:numId w:val="25"/>
              </w:numPr>
              <w:ind w:left="318"/>
              <w:rPr>
                <w:szCs w:val="22"/>
              </w:rPr>
            </w:pPr>
            <w:r w:rsidRPr="007F6B5B">
              <w:rPr>
                <w:szCs w:val="22"/>
              </w:rPr>
              <w:t>Compliance with relevant ethical, legal, professional, &amp; safety requirements including:</w:t>
            </w:r>
          </w:p>
          <w:p w:rsidR="007F6B5B" w:rsidRPr="007F6B5B" w:rsidRDefault="007F6B5B" w:rsidP="00F06FF4">
            <w:pPr>
              <w:spacing w:after="0" w:line="240" w:lineRule="auto"/>
              <w:ind w:left="317"/>
              <w:rPr>
                <w:rFonts w:ascii="Arial" w:hAnsi="Arial" w:cs="Arial"/>
                <w:bCs/>
              </w:rPr>
            </w:pPr>
            <w:r w:rsidRPr="007F6B5B">
              <w:rPr>
                <w:rFonts w:ascii="Arial" w:hAnsi="Arial" w:cs="Arial"/>
                <w:bCs/>
              </w:rPr>
              <w:t>Health Practitioners Competence Assurance Act 2003</w:t>
            </w:r>
          </w:p>
          <w:p w:rsidR="005E5003" w:rsidRDefault="00F06FF4" w:rsidP="0093781C">
            <w:pPr>
              <w:spacing w:after="0" w:line="240" w:lineRule="auto"/>
              <w:ind w:left="34"/>
              <w:rPr>
                <w:rFonts w:ascii="Arial" w:hAnsi="Arial" w:cs="Arial"/>
                <w:bCs/>
              </w:rPr>
            </w:pPr>
            <w:r>
              <w:rPr>
                <w:rFonts w:ascii="Arial" w:hAnsi="Arial" w:cs="Arial"/>
                <w:bCs/>
              </w:rPr>
              <w:t xml:space="preserve">     </w:t>
            </w:r>
            <w:r w:rsidR="007F6B5B" w:rsidRPr="007F6B5B">
              <w:rPr>
                <w:rFonts w:ascii="Arial" w:hAnsi="Arial" w:cs="Arial"/>
                <w:bCs/>
              </w:rPr>
              <w:t>Health &amp; Disability Code of Rights &amp;</w:t>
            </w:r>
            <w:r>
              <w:rPr>
                <w:rFonts w:ascii="Arial" w:hAnsi="Arial" w:cs="Arial"/>
                <w:bCs/>
              </w:rPr>
              <w:t xml:space="preserve"> </w:t>
            </w:r>
            <w:r w:rsidR="007F6B5B" w:rsidRPr="007F6B5B">
              <w:rPr>
                <w:rFonts w:ascii="Arial" w:hAnsi="Arial" w:cs="Arial"/>
                <w:bCs/>
              </w:rPr>
              <w:t xml:space="preserve"> Privacy Act</w:t>
            </w:r>
          </w:p>
          <w:p w:rsidR="00190DB6" w:rsidRPr="0093781C" w:rsidRDefault="00190DB6" w:rsidP="0093781C">
            <w:pPr>
              <w:spacing w:after="0" w:line="240" w:lineRule="auto"/>
              <w:ind w:left="34"/>
              <w:rPr>
                <w:rFonts w:ascii="Arial" w:hAnsi="Arial" w:cs="Arial"/>
                <w:bCs/>
              </w:rPr>
            </w:pPr>
          </w:p>
        </w:tc>
      </w:tr>
      <w:tr w:rsidR="007F6B5B" w:rsidRPr="007F6B5B" w:rsidTr="00EF5605">
        <w:trPr>
          <w:trHeight w:val="305"/>
          <w:jc w:val="center"/>
        </w:trPr>
        <w:tc>
          <w:tcPr>
            <w:tcW w:w="3403" w:type="dxa"/>
          </w:tcPr>
          <w:p w:rsidR="007F6B5B" w:rsidRPr="007F6B5B" w:rsidRDefault="007F6B5B" w:rsidP="0092275F">
            <w:pPr>
              <w:rPr>
                <w:rFonts w:ascii="Arial" w:hAnsi="Arial" w:cs="Arial"/>
                <w:b/>
              </w:rPr>
            </w:pPr>
            <w:r w:rsidRPr="007F6B5B">
              <w:rPr>
                <w:rFonts w:ascii="Arial" w:hAnsi="Arial" w:cs="Arial"/>
                <w:b/>
              </w:rPr>
              <w:t>3: Cultural Safety</w:t>
            </w:r>
          </w:p>
          <w:p w:rsidR="007F6B5B" w:rsidRPr="007F6B5B" w:rsidRDefault="007F6B5B" w:rsidP="0092275F">
            <w:pPr>
              <w:rPr>
                <w:rFonts w:ascii="Arial" w:hAnsi="Arial" w:cs="Arial"/>
              </w:rPr>
            </w:pPr>
          </w:p>
        </w:tc>
        <w:tc>
          <w:tcPr>
            <w:tcW w:w="5992" w:type="dxa"/>
          </w:tcPr>
          <w:p w:rsidR="007F6B5B" w:rsidRPr="007F6B5B" w:rsidRDefault="007F6B5B" w:rsidP="007F6B5B">
            <w:pPr>
              <w:numPr>
                <w:ilvl w:val="0"/>
                <w:numId w:val="26"/>
              </w:numPr>
              <w:spacing w:after="0"/>
              <w:ind w:left="318" w:hanging="284"/>
              <w:rPr>
                <w:rFonts w:ascii="Arial" w:hAnsi="Arial" w:cs="Arial"/>
              </w:rPr>
            </w:pPr>
            <w:r w:rsidRPr="007F6B5B">
              <w:rPr>
                <w:rFonts w:ascii="Arial" w:hAnsi="Arial" w:cs="Arial"/>
              </w:rPr>
              <w:lastRenderedPageBreak/>
              <w:t xml:space="preserve">Care is patient focused and planned with regard to ethnic, cultural, religious and other individual needs.  </w:t>
            </w:r>
          </w:p>
          <w:p w:rsidR="007F6B5B" w:rsidRPr="007F6B5B" w:rsidRDefault="007F6B5B" w:rsidP="007F6B5B">
            <w:pPr>
              <w:numPr>
                <w:ilvl w:val="0"/>
                <w:numId w:val="24"/>
              </w:numPr>
              <w:spacing w:after="0" w:line="240" w:lineRule="auto"/>
              <w:ind w:left="318" w:hanging="284"/>
              <w:rPr>
                <w:rFonts w:ascii="Arial" w:hAnsi="Arial" w:cs="Arial"/>
              </w:rPr>
            </w:pPr>
            <w:r w:rsidRPr="007F6B5B">
              <w:rPr>
                <w:rFonts w:ascii="Arial" w:hAnsi="Arial" w:cs="Arial"/>
              </w:rPr>
              <w:lastRenderedPageBreak/>
              <w:t>Is aware of and upholds BOPDHB commitment to the Treaty of Waitangi and improvement of Maori Health</w:t>
            </w:r>
          </w:p>
        </w:tc>
      </w:tr>
      <w:tr w:rsidR="007F6B5B" w:rsidRPr="007F6B5B" w:rsidTr="00EF5605">
        <w:trPr>
          <w:jc w:val="center"/>
        </w:trPr>
        <w:tc>
          <w:tcPr>
            <w:tcW w:w="3403" w:type="dxa"/>
          </w:tcPr>
          <w:p w:rsidR="007F6B5B" w:rsidRPr="007F6B5B" w:rsidRDefault="007F6B5B" w:rsidP="0092275F">
            <w:pPr>
              <w:rPr>
                <w:rFonts w:ascii="Arial" w:hAnsi="Arial" w:cs="Arial"/>
                <w:b/>
              </w:rPr>
            </w:pPr>
            <w:r w:rsidRPr="007F6B5B">
              <w:rPr>
                <w:rFonts w:ascii="Arial" w:hAnsi="Arial" w:cs="Arial"/>
                <w:b/>
              </w:rPr>
              <w:lastRenderedPageBreak/>
              <w:t>4: Communication and Teamwork</w:t>
            </w:r>
          </w:p>
          <w:p w:rsidR="007F6B5B" w:rsidRPr="007F6B5B" w:rsidRDefault="007F6B5B" w:rsidP="0092275F">
            <w:pPr>
              <w:spacing w:after="80"/>
              <w:rPr>
                <w:rFonts w:ascii="Arial" w:hAnsi="Arial" w:cs="Arial"/>
              </w:rPr>
            </w:pPr>
          </w:p>
          <w:p w:rsidR="007F6B5B" w:rsidRPr="007F6B5B" w:rsidRDefault="007F6B5B" w:rsidP="0092275F">
            <w:pPr>
              <w:spacing w:after="80"/>
              <w:rPr>
                <w:rFonts w:ascii="Arial" w:hAnsi="Arial" w:cs="Arial"/>
              </w:rPr>
            </w:pPr>
          </w:p>
          <w:p w:rsidR="007F6B5B" w:rsidRPr="007F6B5B" w:rsidRDefault="007F6B5B" w:rsidP="0092275F">
            <w:pPr>
              <w:spacing w:after="80"/>
              <w:rPr>
                <w:rFonts w:ascii="Arial" w:hAnsi="Arial" w:cs="Arial"/>
                <w:b/>
              </w:rPr>
            </w:pPr>
          </w:p>
        </w:tc>
        <w:tc>
          <w:tcPr>
            <w:tcW w:w="5992" w:type="dxa"/>
          </w:tcPr>
          <w:p w:rsidR="007F6B5B" w:rsidRPr="007F6B5B" w:rsidRDefault="007F6B5B" w:rsidP="007F6B5B">
            <w:pPr>
              <w:numPr>
                <w:ilvl w:val="0"/>
                <w:numId w:val="26"/>
              </w:numPr>
              <w:spacing w:after="0"/>
              <w:ind w:left="318" w:hanging="284"/>
              <w:rPr>
                <w:rFonts w:ascii="Arial" w:hAnsi="Arial" w:cs="Arial"/>
              </w:rPr>
            </w:pPr>
            <w:r w:rsidRPr="007F6B5B">
              <w:rPr>
                <w:rFonts w:ascii="Arial" w:hAnsi="Arial" w:cs="Arial"/>
              </w:rPr>
              <w:t>Use of a range of communication skills to establish and maintain effective working relationships</w:t>
            </w:r>
          </w:p>
          <w:p w:rsidR="007F6B5B" w:rsidRPr="007F6B5B" w:rsidRDefault="007F6B5B" w:rsidP="007F6B5B">
            <w:pPr>
              <w:numPr>
                <w:ilvl w:val="0"/>
                <w:numId w:val="24"/>
              </w:numPr>
              <w:spacing w:after="0" w:line="240" w:lineRule="auto"/>
              <w:ind w:left="318" w:hanging="284"/>
              <w:rPr>
                <w:rFonts w:ascii="Arial" w:hAnsi="Arial" w:cs="Arial"/>
              </w:rPr>
            </w:pPr>
            <w:r w:rsidRPr="007F6B5B">
              <w:rPr>
                <w:rFonts w:ascii="Arial" w:hAnsi="Arial" w:cs="Arial"/>
              </w:rPr>
              <w:t xml:space="preserve">Participate positively as a member of the </w:t>
            </w:r>
            <w:r w:rsidR="00C44AF3">
              <w:rPr>
                <w:rFonts w:ascii="Arial" w:hAnsi="Arial" w:cs="Arial"/>
              </w:rPr>
              <w:t>allied health partnership</w:t>
            </w:r>
            <w:r w:rsidRPr="007F6B5B">
              <w:rPr>
                <w:rFonts w:ascii="Arial" w:hAnsi="Arial" w:cs="Arial"/>
              </w:rPr>
              <w:t xml:space="preserve">, demonstrating individual responsibility and accountability </w:t>
            </w:r>
          </w:p>
          <w:p w:rsidR="007F6B5B" w:rsidRPr="00EF5605" w:rsidRDefault="007F6B5B" w:rsidP="00EF5605">
            <w:pPr>
              <w:numPr>
                <w:ilvl w:val="0"/>
                <w:numId w:val="24"/>
              </w:numPr>
              <w:spacing w:after="0" w:line="240" w:lineRule="auto"/>
              <w:ind w:left="318" w:hanging="284"/>
              <w:rPr>
                <w:rFonts w:ascii="Arial" w:hAnsi="Arial" w:cs="Arial"/>
              </w:rPr>
            </w:pPr>
            <w:r w:rsidRPr="007F6B5B">
              <w:rPr>
                <w:rFonts w:ascii="Arial" w:hAnsi="Arial" w:cs="Arial"/>
              </w:rPr>
              <w:t>Professional standards of conduct maintained (</w:t>
            </w:r>
            <w:r w:rsidR="00C44AF3">
              <w:rPr>
                <w:rFonts w:ascii="Arial" w:hAnsi="Arial" w:cs="Arial"/>
              </w:rPr>
              <w:t>as per APC</w:t>
            </w:r>
            <w:r w:rsidRPr="007F6B5B">
              <w:rPr>
                <w:rFonts w:ascii="Arial" w:hAnsi="Arial" w:cs="Arial"/>
              </w:rPr>
              <w:t>)</w:t>
            </w:r>
          </w:p>
        </w:tc>
      </w:tr>
      <w:tr w:rsidR="007F6B5B" w:rsidRPr="007F6B5B" w:rsidTr="00EF5605">
        <w:trPr>
          <w:jc w:val="center"/>
        </w:trPr>
        <w:tc>
          <w:tcPr>
            <w:tcW w:w="3403" w:type="dxa"/>
          </w:tcPr>
          <w:p w:rsidR="007F6B5B" w:rsidRPr="007F6B5B" w:rsidRDefault="007F6B5B" w:rsidP="0092275F">
            <w:pPr>
              <w:pStyle w:val="Heading1"/>
              <w:spacing w:before="0" w:after="0"/>
              <w:rPr>
                <w:rFonts w:ascii="Arial" w:hAnsi="Arial" w:cs="Arial"/>
                <w:sz w:val="22"/>
                <w:szCs w:val="22"/>
              </w:rPr>
            </w:pPr>
            <w:r w:rsidRPr="007F6B5B">
              <w:rPr>
                <w:rFonts w:ascii="Arial" w:hAnsi="Arial" w:cs="Arial"/>
                <w:sz w:val="22"/>
                <w:szCs w:val="22"/>
              </w:rPr>
              <w:t>5:  Management of Self &amp; People</w:t>
            </w:r>
          </w:p>
          <w:p w:rsidR="007F6B5B" w:rsidRPr="007F6B5B" w:rsidRDefault="007F6B5B" w:rsidP="0092275F">
            <w:pPr>
              <w:pStyle w:val="BodyText"/>
              <w:rPr>
                <w:rFonts w:cs="Arial"/>
                <w:szCs w:val="22"/>
              </w:rPr>
            </w:pPr>
          </w:p>
          <w:p w:rsidR="007F6B5B" w:rsidRPr="007F6B5B" w:rsidRDefault="007F6B5B" w:rsidP="0092275F">
            <w:pPr>
              <w:spacing w:before="240"/>
              <w:jc w:val="both"/>
              <w:rPr>
                <w:rFonts w:ascii="Arial" w:hAnsi="Arial" w:cs="Arial"/>
                <w:b/>
                <w:bCs/>
              </w:rPr>
            </w:pPr>
          </w:p>
        </w:tc>
        <w:tc>
          <w:tcPr>
            <w:tcW w:w="5992" w:type="dxa"/>
          </w:tcPr>
          <w:p w:rsidR="007F6B5B" w:rsidRPr="007F6B5B" w:rsidRDefault="007F6B5B" w:rsidP="007F6B5B">
            <w:pPr>
              <w:pStyle w:val="BodyText"/>
              <w:numPr>
                <w:ilvl w:val="0"/>
                <w:numId w:val="26"/>
              </w:numPr>
              <w:spacing w:after="0"/>
              <w:ind w:left="318"/>
              <w:rPr>
                <w:rFonts w:cs="Arial"/>
                <w:szCs w:val="22"/>
              </w:rPr>
            </w:pPr>
            <w:r w:rsidRPr="007F6B5B">
              <w:rPr>
                <w:rFonts w:cs="Arial"/>
                <w:szCs w:val="22"/>
              </w:rPr>
              <w:t>Management of self, time and resources to ensure performance is professional and supportive of the service and team goals.</w:t>
            </w:r>
          </w:p>
          <w:p w:rsidR="007F6B5B" w:rsidRPr="007F6B5B" w:rsidRDefault="007F6B5B" w:rsidP="007F6B5B">
            <w:pPr>
              <w:numPr>
                <w:ilvl w:val="0"/>
                <w:numId w:val="24"/>
              </w:numPr>
              <w:spacing w:after="0" w:line="240" w:lineRule="auto"/>
              <w:ind w:left="318" w:hanging="284"/>
              <w:rPr>
                <w:rFonts w:ascii="Arial" w:hAnsi="Arial" w:cs="Arial"/>
                <w:bCs/>
              </w:rPr>
            </w:pPr>
            <w:r w:rsidRPr="007F6B5B">
              <w:rPr>
                <w:rFonts w:ascii="Arial" w:hAnsi="Arial" w:cs="Arial"/>
                <w:bCs/>
              </w:rPr>
              <w:t>Promote team functioning by making a positive contribution to the team and by supporting team members</w:t>
            </w:r>
          </w:p>
          <w:p w:rsidR="001419D6" w:rsidRDefault="007F6B5B" w:rsidP="00476FCB">
            <w:pPr>
              <w:numPr>
                <w:ilvl w:val="0"/>
                <w:numId w:val="24"/>
              </w:numPr>
              <w:spacing w:after="0" w:line="240" w:lineRule="auto"/>
              <w:ind w:left="318" w:hanging="284"/>
              <w:rPr>
                <w:rFonts w:ascii="Arial" w:hAnsi="Arial" w:cs="Arial"/>
                <w:bCs/>
              </w:rPr>
            </w:pPr>
            <w:r w:rsidRPr="007F6B5B">
              <w:rPr>
                <w:rFonts w:ascii="Arial" w:hAnsi="Arial" w:cs="Arial"/>
                <w:bCs/>
              </w:rPr>
              <w:t>Participate in and use feedback from supervision to support and improve own performance</w:t>
            </w:r>
          </w:p>
          <w:p w:rsidR="00476FCB" w:rsidRPr="00476FCB" w:rsidRDefault="00476FCB" w:rsidP="00C44AF3">
            <w:pPr>
              <w:spacing w:after="0" w:line="240" w:lineRule="auto"/>
              <w:ind w:left="318"/>
              <w:rPr>
                <w:rFonts w:ascii="Arial" w:hAnsi="Arial" w:cs="Arial"/>
                <w:bCs/>
              </w:rPr>
            </w:pPr>
          </w:p>
        </w:tc>
      </w:tr>
      <w:tr w:rsidR="007F6B5B" w:rsidRPr="007F6B5B" w:rsidTr="00EF5605">
        <w:trPr>
          <w:jc w:val="center"/>
        </w:trPr>
        <w:tc>
          <w:tcPr>
            <w:tcW w:w="3403" w:type="dxa"/>
          </w:tcPr>
          <w:p w:rsidR="007F6B5B" w:rsidRPr="007F6B5B" w:rsidRDefault="007F6B5B" w:rsidP="0092275F">
            <w:pPr>
              <w:spacing w:after="0"/>
              <w:rPr>
                <w:rFonts w:ascii="Arial" w:hAnsi="Arial" w:cs="Arial"/>
                <w:b/>
                <w:bCs/>
              </w:rPr>
            </w:pPr>
            <w:r w:rsidRPr="007F6B5B">
              <w:rPr>
                <w:rFonts w:ascii="Arial" w:hAnsi="Arial" w:cs="Arial"/>
                <w:b/>
                <w:bCs/>
              </w:rPr>
              <w:t>6: Management of Environment &amp; Resources</w:t>
            </w:r>
          </w:p>
          <w:p w:rsidR="007F6B5B" w:rsidRPr="007F6B5B" w:rsidRDefault="007F6B5B" w:rsidP="0092275F">
            <w:pPr>
              <w:pStyle w:val="BodyText"/>
              <w:rPr>
                <w:rFonts w:cs="Arial"/>
                <w:szCs w:val="22"/>
              </w:rPr>
            </w:pPr>
          </w:p>
          <w:p w:rsidR="007F6B5B" w:rsidRPr="007F6B5B" w:rsidRDefault="007F6B5B" w:rsidP="0092275F">
            <w:pPr>
              <w:spacing w:after="80"/>
              <w:rPr>
                <w:rFonts w:ascii="Arial" w:hAnsi="Arial" w:cs="Arial"/>
              </w:rPr>
            </w:pPr>
          </w:p>
          <w:p w:rsidR="007F6B5B" w:rsidRPr="007F6B5B" w:rsidRDefault="007F6B5B" w:rsidP="0092275F">
            <w:pPr>
              <w:spacing w:after="80"/>
              <w:rPr>
                <w:rFonts w:ascii="Arial" w:hAnsi="Arial" w:cs="Arial"/>
              </w:rPr>
            </w:pPr>
          </w:p>
          <w:p w:rsidR="007F6B5B" w:rsidRPr="007F6B5B" w:rsidRDefault="007F6B5B" w:rsidP="0092275F">
            <w:pPr>
              <w:spacing w:after="80"/>
              <w:rPr>
                <w:rFonts w:ascii="Arial" w:hAnsi="Arial" w:cs="Arial"/>
              </w:rPr>
            </w:pPr>
          </w:p>
        </w:tc>
        <w:tc>
          <w:tcPr>
            <w:tcW w:w="5992" w:type="dxa"/>
          </w:tcPr>
          <w:p w:rsidR="007F6B5B" w:rsidRPr="007F6B5B" w:rsidRDefault="007F6B5B" w:rsidP="007F6B5B">
            <w:pPr>
              <w:pStyle w:val="BodyText"/>
              <w:numPr>
                <w:ilvl w:val="0"/>
                <w:numId w:val="26"/>
              </w:numPr>
              <w:spacing w:after="0"/>
              <w:ind w:left="318"/>
              <w:rPr>
                <w:rFonts w:cs="Arial"/>
                <w:szCs w:val="22"/>
              </w:rPr>
            </w:pPr>
            <w:r w:rsidRPr="007F6B5B">
              <w:rPr>
                <w:rFonts w:cs="Arial"/>
                <w:szCs w:val="22"/>
              </w:rPr>
              <w:t>Promote an environment, which maximises patient safety, independence and quality of life whilst ensuring effective use of resources.</w:t>
            </w:r>
          </w:p>
          <w:p w:rsidR="007F6B5B" w:rsidRPr="007F6B5B" w:rsidRDefault="007F6B5B" w:rsidP="007F6B5B">
            <w:pPr>
              <w:pStyle w:val="NoSpacing"/>
              <w:numPr>
                <w:ilvl w:val="0"/>
                <w:numId w:val="26"/>
              </w:numPr>
              <w:ind w:left="318"/>
              <w:jc w:val="both"/>
            </w:pPr>
            <w:r w:rsidRPr="007F6B5B">
              <w:t xml:space="preserve">You are expected to meet the health and safety requirements set out in BOPDHB policies and protocols and any other requirements set out in the Health and Safety in Employment Act </w:t>
            </w:r>
            <w:r w:rsidR="006809CF">
              <w:t>2015</w:t>
            </w:r>
            <w:r w:rsidRPr="007F6B5B">
              <w:t>.</w:t>
            </w:r>
          </w:p>
          <w:p w:rsidR="007F6B5B" w:rsidRPr="007F6B5B" w:rsidRDefault="007F6B5B" w:rsidP="007F6B5B">
            <w:pPr>
              <w:numPr>
                <w:ilvl w:val="0"/>
                <w:numId w:val="26"/>
              </w:numPr>
              <w:spacing w:after="0" w:line="240" w:lineRule="auto"/>
              <w:ind w:left="318"/>
              <w:rPr>
                <w:rFonts w:ascii="Arial" w:hAnsi="Arial" w:cs="Arial"/>
                <w:bCs/>
              </w:rPr>
            </w:pPr>
            <w:r w:rsidRPr="007F6B5B">
              <w:rPr>
                <w:rFonts w:ascii="Arial" w:hAnsi="Arial" w:cs="Arial"/>
                <w:bCs/>
              </w:rPr>
              <w:t>Demonstrate an awareness and understanding of service standards, policies, procedures and precautions</w:t>
            </w:r>
          </w:p>
          <w:p w:rsidR="007F6B5B" w:rsidRPr="007F6B5B" w:rsidRDefault="007F6B5B" w:rsidP="007F6B5B">
            <w:pPr>
              <w:numPr>
                <w:ilvl w:val="0"/>
                <w:numId w:val="26"/>
              </w:numPr>
              <w:spacing w:after="0" w:line="240" w:lineRule="auto"/>
              <w:ind w:left="318"/>
              <w:rPr>
                <w:rFonts w:ascii="Arial" w:hAnsi="Arial" w:cs="Arial"/>
                <w:bCs/>
              </w:rPr>
            </w:pPr>
            <w:r w:rsidRPr="007F6B5B">
              <w:rPr>
                <w:rFonts w:ascii="Arial" w:hAnsi="Arial" w:cs="Arial"/>
                <w:bCs/>
              </w:rPr>
              <w:t xml:space="preserve">Demonstrate effective use of hospital resources </w:t>
            </w:r>
          </w:p>
        </w:tc>
      </w:tr>
      <w:tr w:rsidR="007F6B5B" w:rsidRPr="007F6B5B" w:rsidTr="00EF5605">
        <w:trPr>
          <w:jc w:val="center"/>
        </w:trPr>
        <w:tc>
          <w:tcPr>
            <w:tcW w:w="3403" w:type="dxa"/>
          </w:tcPr>
          <w:p w:rsidR="007F6B5B" w:rsidRPr="007F6B5B" w:rsidRDefault="007F6B5B" w:rsidP="0092275F">
            <w:pPr>
              <w:spacing w:after="80"/>
              <w:rPr>
                <w:rFonts w:ascii="Arial" w:hAnsi="Arial" w:cs="Arial"/>
                <w:b/>
              </w:rPr>
            </w:pPr>
            <w:r w:rsidRPr="007F6B5B">
              <w:rPr>
                <w:rFonts w:ascii="Arial" w:hAnsi="Arial" w:cs="Arial"/>
                <w:b/>
              </w:rPr>
              <w:t>7: Professional development</w:t>
            </w:r>
          </w:p>
          <w:p w:rsidR="007F6B5B" w:rsidRPr="007F6B5B" w:rsidRDefault="007F6B5B" w:rsidP="0092275F">
            <w:pPr>
              <w:spacing w:before="240"/>
              <w:jc w:val="both"/>
              <w:rPr>
                <w:rFonts w:ascii="Arial" w:hAnsi="Arial" w:cs="Arial"/>
                <w:b/>
                <w:bCs/>
              </w:rPr>
            </w:pPr>
          </w:p>
        </w:tc>
        <w:tc>
          <w:tcPr>
            <w:tcW w:w="5992" w:type="dxa"/>
          </w:tcPr>
          <w:p w:rsidR="007F6B5B" w:rsidRPr="007F6B5B" w:rsidRDefault="007F6B5B" w:rsidP="007F6B5B">
            <w:pPr>
              <w:numPr>
                <w:ilvl w:val="0"/>
                <w:numId w:val="24"/>
              </w:numPr>
              <w:spacing w:after="0" w:line="240" w:lineRule="auto"/>
              <w:ind w:left="318" w:hanging="284"/>
              <w:rPr>
                <w:rFonts w:ascii="Arial" w:hAnsi="Arial" w:cs="Arial"/>
                <w:bCs/>
              </w:rPr>
            </w:pPr>
            <w:r w:rsidRPr="007F6B5B">
              <w:rPr>
                <w:rFonts w:ascii="Arial" w:hAnsi="Arial" w:cs="Arial"/>
              </w:rPr>
              <w:t>Seeking and use opportunities to continually develop professional knowledge and practice</w:t>
            </w:r>
          </w:p>
          <w:p w:rsidR="007F6B5B" w:rsidRPr="007F6B5B" w:rsidRDefault="007F6B5B" w:rsidP="007F6B5B">
            <w:pPr>
              <w:numPr>
                <w:ilvl w:val="0"/>
                <w:numId w:val="24"/>
              </w:numPr>
              <w:spacing w:after="0" w:line="240" w:lineRule="auto"/>
              <w:ind w:left="318" w:hanging="284"/>
              <w:rPr>
                <w:rFonts w:ascii="Arial" w:hAnsi="Arial" w:cs="Arial"/>
                <w:bCs/>
              </w:rPr>
            </w:pPr>
            <w:r w:rsidRPr="007F6B5B">
              <w:rPr>
                <w:rFonts w:ascii="Arial" w:hAnsi="Arial" w:cs="Arial"/>
                <w:bCs/>
              </w:rPr>
              <w:t>Plan own CPD relating to enhancement of scope of practice</w:t>
            </w:r>
          </w:p>
          <w:p w:rsidR="007F6B5B" w:rsidRPr="007F6B5B" w:rsidRDefault="007F6B5B" w:rsidP="007F6B5B">
            <w:pPr>
              <w:numPr>
                <w:ilvl w:val="0"/>
                <w:numId w:val="24"/>
              </w:numPr>
              <w:spacing w:after="0" w:line="240" w:lineRule="auto"/>
              <w:ind w:left="318" w:hanging="284"/>
              <w:rPr>
                <w:rFonts w:ascii="Arial" w:hAnsi="Arial" w:cs="Arial"/>
                <w:bCs/>
              </w:rPr>
            </w:pPr>
            <w:r w:rsidRPr="007F6B5B">
              <w:rPr>
                <w:rFonts w:ascii="Arial" w:hAnsi="Arial" w:cs="Arial"/>
                <w:bCs/>
              </w:rPr>
              <w:t xml:space="preserve">Attend and actively participate in </w:t>
            </w:r>
            <w:r w:rsidR="00C44AF3">
              <w:rPr>
                <w:rFonts w:ascii="Arial" w:hAnsi="Arial" w:cs="Arial"/>
                <w:bCs/>
              </w:rPr>
              <w:t>relevant</w:t>
            </w:r>
            <w:r w:rsidRPr="007F6B5B">
              <w:rPr>
                <w:rFonts w:ascii="Arial" w:hAnsi="Arial" w:cs="Arial"/>
                <w:bCs/>
              </w:rPr>
              <w:t xml:space="preserve"> in-service </w:t>
            </w:r>
            <w:r w:rsidR="00C44AF3">
              <w:rPr>
                <w:rFonts w:ascii="Arial" w:hAnsi="Arial" w:cs="Arial"/>
                <w:bCs/>
              </w:rPr>
              <w:t xml:space="preserve">training </w:t>
            </w:r>
            <w:r w:rsidRPr="007F6B5B">
              <w:rPr>
                <w:rFonts w:ascii="Arial" w:hAnsi="Arial" w:cs="Arial"/>
                <w:bCs/>
              </w:rPr>
              <w:t>programme</w:t>
            </w:r>
            <w:r w:rsidR="00C44AF3">
              <w:rPr>
                <w:rFonts w:ascii="Arial" w:hAnsi="Arial" w:cs="Arial"/>
                <w:bCs/>
              </w:rPr>
              <w:t>s</w:t>
            </w:r>
          </w:p>
          <w:p w:rsidR="007F6B5B" w:rsidRPr="007F6B5B" w:rsidRDefault="007F6B5B" w:rsidP="007F6B5B">
            <w:pPr>
              <w:numPr>
                <w:ilvl w:val="0"/>
                <w:numId w:val="24"/>
              </w:numPr>
              <w:spacing w:after="0" w:line="240" w:lineRule="auto"/>
              <w:ind w:left="318" w:hanging="284"/>
              <w:rPr>
                <w:rFonts w:ascii="Arial" w:hAnsi="Arial" w:cs="Arial"/>
                <w:bCs/>
              </w:rPr>
            </w:pPr>
            <w:r w:rsidRPr="007F6B5B">
              <w:rPr>
                <w:rFonts w:ascii="Arial" w:hAnsi="Arial" w:cs="Arial"/>
                <w:bCs/>
              </w:rPr>
              <w:t>Undertake reflective practice on a regular basis</w:t>
            </w:r>
          </w:p>
          <w:p w:rsidR="007F6B5B" w:rsidRPr="007F6B5B" w:rsidRDefault="007F6B5B" w:rsidP="007F6B5B">
            <w:pPr>
              <w:numPr>
                <w:ilvl w:val="0"/>
                <w:numId w:val="24"/>
              </w:numPr>
              <w:spacing w:after="0" w:line="240" w:lineRule="auto"/>
              <w:ind w:left="318" w:hanging="284"/>
              <w:rPr>
                <w:rFonts w:ascii="Arial" w:hAnsi="Arial" w:cs="Arial"/>
                <w:bCs/>
              </w:rPr>
            </w:pPr>
            <w:r w:rsidRPr="007F6B5B">
              <w:rPr>
                <w:rFonts w:ascii="Arial" w:hAnsi="Arial" w:cs="Arial"/>
                <w:bCs/>
              </w:rPr>
              <w:t>Ensure regular supervision as per BOPDHB protocol</w:t>
            </w:r>
          </w:p>
          <w:p w:rsidR="007F6B5B" w:rsidRPr="007F6B5B" w:rsidRDefault="007F6B5B" w:rsidP="007F6B5B">
            <w:pPr>
              <w:numPr>
                <w:ilvl w:val="0"/>
                <w:numId w:val="24"/>
              </w:numPr>
              <w:spacing w:after="0" w:line="240" w:lineRule="auto"/>
              <w:ind w:left="318" w:hanging="284"/>
              <w:rPr>
                <w:rFonts w:ascii="Arial" w:hAnsi="Arial" w:cs="Arial"/>
                <w:bCs/>
              </w:rPr>
            </w:pPr>
            <w:r w:rsidRPr="007F6B5B">
              <w:rPr>
                <w:rFonts w:ascii="Arial" w:hAnsi="Arial" w:cs="Arial"/>
                <w:bCs/>
              </w:rPr>
              <w:t xml:space="preserve">Maintain Professional Development Portfolio to meet </w:t>
            </w:r>
            <w:r w:rsidR="00C44AF3">
              <w:rPr>
                <w:rFonts w:ascii="Arial" w:hAnsi="Arial" w:cs="Arial"/>
                <w:bCs/>
              </w:rPr>
              <w:t>professional body standards</w:t>
            </w:r>
          </w:p>
          <w:p w:rsidR="007F6B5B" w:rsidRPr="007F6B5B" w:rsidRDefault="007F6B5B" w:rsidP="007F6B5B">
            <w:pPr>
              <w:numPr>
                <w:ilvl w:val="0"/>
                <w:numId w:val="24"/>
              </w:numPr>
              <w:spacing w:after="0" w:line="240" w:lineRule="auto"/>
              <w:ind w:left="318" w:hanging="284"/>
              <w:rPr>
                <w:rFonts w:ascii="Arial" w:hAnsi="Arial" w:cs="Arial"/>
                <w:bCs/>
              </w:rPr>
            </w:pPr>
            <w:r w:rsidRPr="007F6B5B">
              <w:rPr>
                <w:rFonts w:ascii="Arial" w:hAnsi="Arial" w:cs="Arial"/>
                <w:bCs/>
              </w:rPr>
              <w:t>Participate in Performance Development process</w:t>
            </w:r>
          </w:p>
          <w:p w:rsidR="007F6B5B" w:rsidRPr="00EF5605" w:rsidRDefault="007F6B5B" w:rsidP="00EF5605">
            <w:pPr>
              <w:numPr>
                <w:ilvl w:val="0"/>
                <w:numId w:val="24"/>
              </w:numPr>
              <w:spacing w:after="0" w:line="240" w:lineRule="auto"/>
              <w:ind w:left="318" w:hanging="284"/>
              <w:rPr>
                <w:rFonts w:ascii="Arial" w:hAnsi="Arial" w:cs="Arial"/>
                <w:bCs/>
              </w:rPr>
            </w:pPr>
            <w:r w:rsidRPr="007F6B5B">
              <w:rPr>
                <w:rFonts w:ascii="Arial" w:hAnsi="Arial" w:cs="Arial"/>
                <w:bCs/>
              </w:rPr>
              <w:t xml:space="preserve">Undertake teaching and learning activities with colleagues and students </w:t>
            </w:r>
          </w:p>
        </w:tc>
      </w:tr>
      <w:tr w:rsidR="007F6B5B" w:rsidRPr="007F6B5B" w:rsidTr="00EF5605">
        <w:trPr>
          <w:jc w:val="center"/>
        </w:trPr>
        <w:tc>
          <w:tcPr>
            <w:tcW w:w="3403" w:type="dxa"/>
          </w:tcPr>
          <w:p w:rsidR="00C21E88" w:rsidRDefault="00C21E88" w:rsidP="00C21E88">
            <w:pPr>
              <w:pStyle w:val="NoSpacing"/>
              <w:rPr>
                <w:rFonts w:eastAsia="Times New Roman"/>
                <w:b/>
                <w:lang w:val="en-GB"/>
              </w:rPr>
            </w:pPr>
            <w:r>
              <w:rPr>
                <w:rFonts w:eastAsia="Times New Roman"/>
                <w:b/>
                <w:lang w:val="en-GB"/>
              </w:rPr>
              <w:t xml:space="preserve">8: </w:t>
            </w:r>
            <w:r w:rsidRPr="00FD44B5">
              <w:rPr>
                <w:rFonts w:eastAsia="Times New Roman"/>
                <w:b/>
                <w:lang w:val="en-GB"/>
              </w:rPr>
              <w:t>Quality</w:t>
            </w:r>
          </w:p>
          <w:p w:rsidR="007F6B5B" w:rsidRPr="007F6B5B" w:rsidRDefault="007F6B5B" w:rsidP="00C21E88">
            <w:pPr>
              <w:pStyle w:val="NoSpacing"/>
              <w:ind w:left="360"/>
              <w:rPr>
                <w:rFonts w:eastAsia="Times New Roman"/>
              </w:rPr>
            </w:pPr>
          </w:p>
        </w:tc>
        <w:tc>
          <w:tcPr>
            <w:tcW w:w="5992" w:type="dxa"/>
          </w:tcPr>
          <w:p w:rsidR="007F6B5B" w:rsidRPr="00C21E88" w:rsidRDefault="00C21E88" w:rsidP="00C21E88">
            <w:pPr>
              <w:pStyle w:val="NoSpacing"/>
              <w:numPr>
                <w:ilvl w:val="0"/>
                <w:numId w:val="23"/>
              </w:numPr>
              <w:ind w:left="360"/>
              <w:rPr>
                <w:rFonts w:eastAsia="Times New Roman"/>
                <w:lang w:val="en-GB"/>
              </w:rPr>
            </w:pPr>
            <w:r w:rsidRPr="003C47D2">
              <w:t xml:space="preserve">Every staff member within the Bay of Plenty is responsible for ensuring a quality service is provided in their area of expertise. All </w:t>
            </w:r>
            <w:r>
              <w:t xml:space="preserve">casual </w:t>
            </w:r>
            <w:r w:rsidRPr="003C47D2">
              <w:t>staff are to be familiar with and apply the appropriate organisational and divisional policies and procedures</w:t>
            </w:r>
          </w:p>
        </w:tc>
      </w:tr>
      <w:tr w:rsidR="007F6B5B" w:rsidRPr="007F6B5B" w:rsidTr="00EF5605">
        <w:trPr>
          <w:trHeight w:val="73"/>
          <w:jc w:val="center"/>
        </w:trPr>
        <w:tc>
          <w:tcPr>
            <w:tcW w:w="3403" w:type="dxa"/>
          </w:tcPr>
          <w:p w:rsidR="00C21E88" w:rsidRPr="00FD44B5" w:rsidRDefault="00C21E88" w:rsidP="00C21E88">
            <w:pPr>
              <w:pStyle w:val="NoSpacing"/>
              <w:jc w:val="both"/>
              <w:rPr>
                <w:b/>
              </w:rPr>
            </w:pPr>
            <w:r>
              <w:rPr>
                <w:b/>
              </w:rPr>
              <w:t xml:space="preserve">9: </w:t>
            </w:r>
            <w:r w:rsidRPr="00FD44B5">
              <w:rPr>
                <w:b/>
              </w:rPr>
              <w:t>Health and Safety</w:t>
            </w:r>
          </w:p>
          <w:p w:rsidR="007F6B5B" w:rsidRPr="007F6B5B" w:rsidRDefault="007F6B5B" w:rsidP="00C21E88">
            <w:pPr>
              <w:pStyle w:val="NoSpacing"/>
              <w:rPr>
                <w:rFonts w:eastAsia="Times New Roman"/>
              </w:rPr>
            </w:pPr>
          </w:p>
        </w:tc>
        <w:tc>
          <w:tcPr>
            <w:tcW w:w="5992" w:type="dxa"/>
          </w:tcPr>
          <w:p w:rsidR="007F6B5B" w:rsidRPr="00D96D1E" w:rsidRDefault="00C21E88" w:rsidP="006809CF">
            <w:pPr>
              <w:pStyle w:val="NoSpacing"/>
              <w:numPr>
                <w:ilvl w:val="0"/>
                <w:numId w:val="23"/>
              </w:numPr>
              <w:ind w:left="360"/>
              <w:jc w:val="both"/>
            </w:pPr>
            <w:r w:rsidRPr="0093631C">
              <w:t xml:space="preserve">You are expected to meet the health and safety requirements set out in BOPDHB policies and protocols and any other requirements set out in the Health and Safety in Employment Act </w:t>
            </w:r>
            <w:r w:rsidR="006809CF">
              <w:t>2015</w:t>
            </w:r>
            <w:r w:rsidRPr="0093631C">
              <w:t>.</w:t>
            </w:r>
          </w:p>
        </w:tc>
      </w:tr>
    </w:tbl>
    <w:p w:rsidR="00DE3F12" w:rsidRPr="003E4DDC" w:rsidRDefault="00DE3F12" w:rsidP="00DE3F12">
      <w:pPr>
        <w:rPr>
          <w:rFonts w:ascii="Arial" w:hAnsi="Arial" w:cs="Arial"/>
        </w:rPr>
      </w:pPr>
    </w:p>
    <w:tbl>
      <w:tblPr>
        <w:tblStyle w:val="TableGrid"/>
        <w:tblW w:w="9356" w:type="dxa"/>
        <w:tblInd w:w="-34" w:type="dxa"/>
        <w:tblLook w:val="04A0" w:firstRow="1" w:lastRow="0" w:firstColumn="1" w:lastColumn="0" w:noHBand="0" w:noVBand="1"/>
      </w:tblPr>
      <w:tblGrid>
        <w:gridCol w:w="4537"/>
        <w:gridCol w:w="4819"/>
      </w:tblGrid>
      <w:tr w:rsidR="00DE3F12" w:rsidRPr="005454A7" w:rsidTr="00EF5605">
        <w:trPr>
          <w:trHeight w:hRule="exact" w:val="454"/>
        </w:trPr>
        <w:tc>
          <w:tcPr>
            <w:tcW w:w="9356" w:type="dxa"/>
            <w:gridSpan w:val="2"/>
          </w:tcPr>
          <w:p w:rsidR="00DE3F12" w:rsidRPr="005454A7" w:rsidRDefault="00DE3F12" w:rsidP="004C5BC2">
            <w:pPr>
              <w:spacing w:before="120"/>
              <w:rPr>
                <w:rFonts w:ascii="Arial" w:hAnsi="Arial" w:cs="Arial"/>
                <w:b/>
                <w:sz w:val="22"/>
                <w:szCs w:val="22"/>
              </w:rPr>
            </w:pPr>
            <w:r w:rsidRPr="005454A7">
              <w:rPr>
                <w:rFonts w:ascii="Arial" w:hAnsi="Arial" w:cs="Arial"/>
                <w:b/>
                <w:sz w:val="22"/>
                <w:szCs w:val="22"/>
              </w:rPr>
              <w:lastRenderedPageBreak/>
              <w:t>Key Relationships</w:t>
            </w:r>
          </w:p>
        </w:tc>
      </w:tr>
      <w:tr w:rsidR="00DE3F12" w:rsidRPr="005454A7" w:rsidTr="00EF5605">
        <w:trPr>
          <w:trHeight w:hRule="exact" w:val="454"/>
        </w:trPr>
        <w:tc>
          <w:tcPr>
            <w:tcW w:w="4537" w:type="dxa"/>
          </w:tcPr>
          <w:p w:rsidR="00DE3F12" w:rsidRPr="005454A7" w:rsidRDefault="00DE3F12" w:rsidP="004C5BC2">
            <w:pPr>
              <w:spacing w:before="120"/>
              <w:rPr>
                <w:rFonts w:ascii="Arial" w:hAnsi="Arial" w:cs="Arial"/>
                <w:b/>
                <w:sz w:val="22"/>
                <w:szCs w:val="22"/>
              </w:rPr>
            </w:pPr>
            <w:r w:rsidRPr="005454A7">
              <w:rPr>
                <w:rFonts w:ascii="Arial" w:hAnsi="Arial" w:cs="Arial"/>
                <w:b/>
                <w:sz w:val="22"/>
                <w:szCs w:val="22"/>
              </w:rPr>
              <w:t xml:space="preserve">Internal </w:t>
            </w:r>
          </w:p>
        </w:tc>
        <w:tc>
          <w:tcPr>
            <w:tcW w:w="4819" w:type="dxa"/>
          </w:tcPr>
          <w:p w:rsidR="00DE3F12" w:rsidRPr="005454A7" w:rsidRDefault="00DE3F12" w:rsidP="004C5BC2">
            <w:pPr>
              <w:spacing w:before="120"/>
              <w:rPr>
                <w:rFonts w:ascii="Arial" w:hAnsi="Arial" w:cs="Arial"/>
                <w:b/>
                <w:sz w:val="22"/>
                <w:szCs w:val="22"/>
              </w:rPr>
            </w:pPr>
            <w:r w:rsidRPr="005454A7">
              <w:rPr>
                <w:rFonts w:ascii="Arial" w:hAnsi="Arial" w:cs="Arial"/>
                <w:b/>
                <w:sz w:val="22"/>
                <w:szCs w:val="22"/>
              </w:rPr>
              <w:t xml:space="preserve">External </w:t>
            </w:r>
          </w:p>
        </w:tc>
      </w:tr>
      <w:tr w:rsidR="00DE3F12" w:rsidRPr="005454A7" w:rsidTr="00EF5605">
        <w:tc>
          <w:tcPr>
            <w:tcW w:w="4537" w:type="dxa"/>
          </w:tcPr>
          <w:p w:rsidR="00C21E88" w:rsidRDefault="00C44AF3" w:rsidP="003C0D21">
            <w:pPr>
              <w:pStyle w:val="ListParagraph"/>
              <w:numPr>
                <w:ilvl w:val="0"/>
                <w:numId w:val="4"/>
              </w:numPr>
              <w:rPr>
                <w:szCs w:val="22"/>
              </w:rPr>
            </w:pPr>
            <w:r>
              <w:rPr>
                <w:szCs w:val="22"/>
              </w:rPr>
              <w:t>Executive Director of Allied Health Scientific and Technical</w:t>
            </w:r>
          </w:p>
          <w:p w:rsidR="00C44AF3" w:rsidRPr="003C0D21" w:rsidRDefault="00C44AF3" w:rsidP="003C0D21">
            <w:pPr>
              <w:pStyle w:val="ListParagraph"/>
              <w:numPr>
                <w:ilvl w:val="0"/>
                <w:numId w:val="4"/>
              </w:numPr>
              <w:rPr>
                <w:szCs w:val="22"/>
              </w:rPr>
            </w:pPr>
            <w:r>
              <w:rPr>
                <w:szCs w:val="22"/>
              </w:rPr>
              <w:t>Allied Health Partnership</w:t>
            </w:r>
          </w:p>
          <w:p w:rsidR="00CC06F0" w:rsidRDefault="00CC06F0" w:rsidP="00CC06F0">
            <w:pPr>
              <w:pStyle w:val="ListParagraph"/>
              <w:numPr>
                <w:ilvl w:val="0"/>
                <w:numId w:val="4"/>
              </w:numPr>
              <w:rPr>
                <w:szCs w:val="22"/>
              </w:rPr>
            </w:pPr>
            <w:r>
              <w:rPr>
                <w:szCs w:val="22"/>
              </w:rPr>
              <w:t>All clinical staff at BOPDHB</w:t>
            </w:r>
          </w:p>
          <w:p w:rsidR="00CC06F0" w:rsidRPr="00CC06F0" w:rsidRDefault="00CC06F0" w:rsidP="00CC06F0">
            <w:pPr>
              <w:pStyle w:val="ListParagraph"/>
              <w:numPr>
                <w:ilvl w:val="0"/>
                <w:numId w:val="4"/>
              </w:numPr>
              <w:rPr>
                <w:szCs w:val="22"/>
              </w:rPr>
            </w:pPr>
            <w:r>
              <w:rPr>
                <w:szCs w:val="22"/>
              </w:rPr>
              <w:t>Decision support</w:t>
            </w:r>
          </w:p>
          <w:p w:rsidR="00C21E88" w:rsidRDefault="00CC06F0" w:rsidP="00C21E88">
            <w:pPr>
              <w:pStyle w:val="ListParagraph"/>
              <w:numPr>
                <w:ilvl w:val="0"/>
                <w:numId w:val="4"/>
              </w:numPr>
              <w:rPr>
                <w:szCs w:val="22"/>
              </w:rPr>
            </w:pPr>
            <w:r>
              <w:rPr>
                <w:szCs w:val="22"/>
              </w:rPr>
              <w:t>Informatics group</w:t>
            </w:r>
          </w:p>
          <w:p w:rsidR="00CC06F0" w:rsidRDefault="00CC06F0" w:rsidP="00C21E88">
            <w:pPr>
              <w:pStyle w:val="ListParagraph"/>
              <w:numPr>
                <w:ilvl w:val="0"/>
                <w:numId w:val="4"/>
              </w:numPr>
              <w:rPr>
                <w:szCs w:val="22"/>
              </w:rPr>
            </w:pPr>
            <w:r>
              <w:rPr>
                <w:szCs w:val="22"/>
              </w:rPr>
              <w:t>CCUG</w:t>
            </w:r>
          </w:p>
          <w:p w:rsidR="00CC06F0" w:rsidRDefault="00CC06F0" w:rsidP="00C21E88">
            <w:pPr>
              <w:pStyle w:val="ListParagraph"/>
              <w:numPr>
                <w:ilvl w:val="0"/>
                <w:numId w:val="4"/>
              </w:numPr>
              <w:rPr>
                <w:szCs w:val="22"/>
              </w:rPr>
            </w:pPr>
            <w:r>
              <w:rPr>
                <w:szCs w:val="22"/>
              </w:rPr>
              <w:t>IT</w:t>
            </w:r>
          </w:p>
          <w:p w:rsidR="005E5003" w:rsidRDefault="005E5003" w:rsidP="00C21E88">
            <w:pPr>
              <w:pStyle w:val="ListParagraph"/>
              <w:numPr>
                <w:ilvl w:val="0"/>
                <w:numId w:val="4"/>
              </w:numPr>
              <w:rPr>
                <w:szCs w:val="22"/>
              </w:rPr>
            </w:pPr>
            <w:r>
              <w:rPr>
                <w:szCs w:val="22"/>
              </w:rPr>
              <w:t>Business Intelligence</w:t>
            </w:r>
          </w:p>
          <w:p w:rsidR="005E5003" w:rsidRDefault="005E5003" w:rsidP="00C21E88">
            <w:pPr>
              <w:pStyle w:val="ListParagraph"/>
              <w:numPr>
                <w:ilvl w:val="0"/>
                <w:numId w:val="4"/>
              </w:numPr>
              <w:rPr>
                <w:szCs w:val="22"/>
              </w:rPr>
            </w:pPr>
            <w:r>
              <w:rPr>
                <w:szCs w:val="22"/>
              </w:rPr>
              <w:t xml:space="preserve">Software Vendors- ABC, </w:t>
            </w:r>
            <w:proofErr w:type="spellStart"/>
            <w:r>
              <w:rPr>
                <w:szCs w:val="22"/>
              </w:rPr>
              <w:t>Lifecurve</w:t>
            </w:r>
            <w:proofErr w:type="spellEnd"/>
            <w:r>
              <w:rPr>
                <w:szCs w:val="22"/>
              </w:rPr>
              <w:t xml:space="preserve"> app</w:t>
            </w:r>
          </w:p>
          <w:p w:rsidR="00DE3F12" w:rsidRPr="005454A7" w:rsidRDefault="00DE3F12" w:rsidP="00C21E88">
            <w:pPr>
              <w:pStyle w:val="ListParagraph"/>
              <w:ind w:left="360"/>
              <w:rPr>
                <w:szCs w:val="22"/>
              </w:rPr>
            </w:pPr>
          </w:p>
        </w:tc>
        <w:tc>
          <w:tcPr>
            <w:tcW w:w="4819" w:type="dxa"/>
          </w:tcPr>
          <w:p w:rsidR="00C21E88" w:rsidRDefault="00C44AF3" w:rsidP="00C21E88">
            <w:pPr>
              <w:pStyle w:val="ListParagraph"/>
              <w:numPr>
                <w:ilvl w:val="0"/>
                <w:numId w:val="4"/>
              </w:numPr>
              <w:rPr>
                <w:szCs w:val="22"/>
              </w:rPr>
            </w:pPr>
            <w:r>
              <w:rPr>
                <w:szCs w:val="22"/>
              </w:rPr>
              <w:t>Ministry of Health – HISO</w:t>
            </w:r>
          </w:p>
          <w:p w:rsidR="00C44AF3" w:rsidRDefault="00C44AF3" w:rsidP="00C21E88">
            <w:pPr>
              <w:pStyle w:val="ListParagraph"/>
              <w:numPr>
                <w:ilvl w:val="0"/>
                <w:numId w:val="4"/>
              </w:numPr>
              <w:rPr>
                <w:szCs w:val="22"/>
              </w:rPr>
            </w:pPr>
            <w:r>
              <w:rPr>
                <w:szCs w:val="22"/>
              </w:rPr>
              <w:t>Colleagues from other DHBs</w:t>
            </w:r>
          </w:p>
          <w:p w:rsidR="00C44AF3" w:rsidRDefault="00C44AF3" w:rsidP="00C21E88">
            <w:pPr>
              <w:pStyle w:val="ListParagraph"/>
              <w:numPr>
                <w:ilvl w:val="0"/>
                <w:numId w:val="4"/>
              </w:numPr>
              <w:rPr>
                <w:szCs w:val="22"/>
              </w:rPr>
            </w:pPr>
            <w:r>
              <w:rPr>
                <w:szCs w:val="22"/>
              </w:rPr>
              <w:t>Specialist groups- HINZ, CILN, HRT</w:t>
            </w:r>
          </w:p>
          <w:p w:rsidR="00C44AF3" w:rsidRDefault="00C44AF3" w:rsidP="00C21E88">
            <w:pPr>
              <w:pStyle w:val="ListParagraph"/>
              <w:numPr>
                <w:ilvl w:val="0"/>
                <w:numId w:val="4"/>
              </w:numPr>
              <w:rPr>
                <w:szCs w:val="22"/>
              </w:rPr>
            </w:pPr>
            <w:r>
              <w:rPr>
                <w:szCs w:val="22"/>
              </w:rPr>
              <w:t>Union partners</w:t>
            </w:r>
          </w:p>
          <w:p w:rsidR="00C44AF3" w:rsidRDefault="00C44AF3" w:rsidP="00C44AF3">
            <w:pPr>
              <w:pStyle w:val="ListParagraph"/>
              <w:numPr>
                <w:ilvl w:val="0"/>
                <w:numId w:val="4"/>
              </w:numPr>
              <w:rPr>
                <w:szCs w:val="22"/>
              </w:rPr>
            </w:pPr>
            <w:r>
              <w:rPr>
                <w:szCs w:val="22"/>
              </w:rPr>
              <w:t>National Allied Health Informatics Group</w:t>
            </w:r>
          </w:p>
          <w:p w:rsidR="00C21E88" w:rsidRPr="00C44AF3" w:rsidRDefault="00C44AF3" w:rsidP="00C44AF3">
            <w:pPr>
              <w:pStyle w:val="ListParagraph"/>
              <w:numPr>
                <w:ilvl w:val="0"/>
                <w:numId w:val="4"/>
              </w:numPr>
              <w:rPr>
                <w:szCs w:val="22"/>
              </w:rPr>
            </w:pPr>
            <w:r>
              <w:t>Associated government agencies e.g. TAS</w:t>
            </w:r>
          </w:p>
          <w:p w:rsidR="00DE3F12" w:rsidRPr="00E27C8B" w:rsidRDefault="00C44AF3" w:rsidP="00C21E88">
            <w:pPr>
              <w:pStyle w:val="ListParagraph"/>
              <w:numPr>
                <w:ilvl w:val="0"/>
                <w:numId w:val="4"/>
              </w:numPr>
              <w:rPr>
                <w:szCs w:val="22"/>
              </w:rPr>
            </w:pPr>
            <w:r>
              <w:rPr>
                <w:szCs w:val="22"/>
              </w:rPr>
              <w:t>Professional Bodies</w:t>
            </w:r>
          </w:p>
        </w:tc>
      </w:tr>
    </w:tbl>
    <w:p w:rsidR="00CA6880" w:rsidRDefault="00CA6880" w:rsidP="00E204E9">
      <w:pPr>
        <w:spacing w:after="120"/>
        <w:rPr>
          <w:rFonts w:ascii="Arial" w:hAnsi="Arial" w:cs="Arial"/>
          <w:lang w:val="en-US"/>
        </w:rPr>
      </w:pPr>
    </w:p>
    <w:tbl>
      <w:tblPr>
        <w:tblStyle w:val="TableGrid"/>
        <w:tblW w:w="0" w:type="auto"/>
        <w:tblInd w:w="108" w:type="dxa"/>
        <w:tblLook w:val="04A0" w:firstRow="1" w:lastRow="0" w:firstColumn="1" w:lastColumn="0" w:noHBand="0" w:noVBand="1"/>
      </w:tblPr>
      <w:tblGrid>
        <w:gridCol w:w="1843"/>
        <w:gridCol w:w="3503"/>
        <w:gridCol w:w="3726"/>
      </w:tblGrid>
      <w:tr w:rsidR="00FB7470" w:rsidRPr="00FB7470" w:rsidTr="003E24D4">
        <w:trPr>
          <w:trHeight w:hRule="exact" w:val="454"/>
        </w:trPr>
        <w:tc>
          <w:tcPr>
            <w:tcW w:w="9072" w:type="dxa"/>
            <w:gridSpan w:val="3"/>
            <w:tcBorders>
              <w:top w:val="nil"/>
              <w:left w:val="nil"/>
              <w:bottom w:val="single" w:sz="4" w:space="0" w:color="auto"/>
              <w:right w:val="nil"/>
            </w:tcBorders>
          </w:tcPr>
          <w:p w:rsidR="00FB7470" w:rsidRPr="00FB7470" w:rsidRDefault="00FB7470" w:rsidP="003E24D4">
            <w:pPr>
              <w:rPr>
                <w:rFonts w:ascii="Arial" w:hAnsi="Arial" w:cs="Arial"/>
                <w:b/>
                <w:sz w:val="22"/>
                <w:szCs w:val="22"/>
              </w:rPr>
            </w:pPr>
            <w:r w:rsidRPr="00FB7470">
              <w:rPr>
                <w:rFonts w:ascii="Arial" w:hAnsi="Arial" w:cs="Arial"/>
                <w:b/>
                <w:sz w:val="22"/>
                <w:szCs w:val="22"/>
              </w:rPr>
              <w:t>Person Specification</w:t>
            </w:r>
          </w:p>
        </w:tc>
      </w:tr>
      <w:tr w:rsidR="00FB7470" w:rsidRPr="00FB7470" w:rsidTr="00FB7470">
        <w:trPr>
          <w:trHeight w:hRule="exact" w:val="454"/>
        </w:trPr>
        <w:tc>
          <w:tcPr>
            <w:tcW w:w="1843" w:type="dxa"/>
            <w:tcBorders>
              <w:top w:val="single" w:sz="4" w:space="0" w:color="auto"/>
            </w:tcBorders>
            <w:vAlign w:val="center"/>
          </w:tcPr>
          <w:p w:rsidR="00FB7470" w:rsidRPr="00FB7470" w:rsidRDefault="00FB7470" w:rsidP="003E24D4">
            <w:pPr>
              <w:jc w:val="center"/>
              <w:rPr>
                <w:rFonts w:ascii="Arial" w:hAnsi="Arial" w:cs="Arial"/>
                <w:b/>
                <w:sz w:val="22"/>
                <w:szCs w:val="22"/>
              </w:rPr>
            </w:pPr>
          </w:p>
        </w:tc>
        <w:tc>
          <w:tcPr>
            <w:tcW w:w="3503" w:type="dxa"/>
            <w:tcBorders>
              <w:top w:val="single" w:sz="4" w:space="0" w:color="auto"/>
            </w:tcBorders>
            <w:vAlign w:val="center"/>
          </w:tcPr>
          <w:p w:rsidR="00FB7470" w:rsidRPr="00FB7470" w:rsidRDefault="00FB7470" w:rsidP="003E24D4">
            <w:pPr>
              <w:jc w:val="center"/>
              <w:rPr>
                <w:rFonts w:ascii="Arial" w:hAnsi="Arial" w:cs="Arial"/>
                <w:b/>
                <w:sz w:val="22"/>
                <w:szCs w:val="22"/>
              </w:rPr>
            </w:pPr>
            <w:r w:rsidRPr="00FB7470">
              <w:rPr>
                <w:rFonts w:ascii="Arial" w:hAnsi="Arial" w:cs="Arial"/>
                <w:b/>
                <w:sz w:val="22"/>
                <w:szCs w:val="22"/>
              </w:rPr>
              <w:t>Essential</w:t>
            </w:r>
          </w:p>
        </w:tc>
        <w:tc>
          <w:tcPr>
            <w:tcW w:w="3726" w:type="dxa"/>
            <w:tcBorders>
              <w:top w:val="single" w:sz="4" w:space="0" w:color="auto"/>
            </w:tcBorders>
            <w:vAlign w:val="center"/>
          </w:tcPr>
          <w:p w:rsidR="00FB7470" w:rsidRPr="00FB7470" w:rsidRDefault="00FB7470" w:rsidP="003E24D4">
            <w:pPr>
              <w:jc w:val="center"/>
              <w:rPr>
                <w:rFonts w:ascii="Arial" w:hAnsi="Arial" w:cs="Arial"/>
                <w:b/>
                <w:sz w:val="22"/>
                <w:szCs w:val="22"/>
              </w:rPr>
            </w:pPr>
            <w:r w:rsidRPr="00FB7470">
              <w:rPr>
                <w:rFonts w:ascii="Arial" w:hAnsi="Arial" w:cs="Arial"/>
                <w:b/>
                <w:sz w:val="22"/>
                <w:szCs w:val="22"/>
              </w:rPr>
              <w:t>Desirable</w:t>
            </w:r>
          </w:p>
        </w:tc>
      </w:tr>
      <w:tr w:rsidR="00FB7470" w:rsidRPr="00FB7470" w:rsidTr="00FB7470">
        <w:tc>
          <w:tcPr>
            <w:tcW w:w="1843" w:type="dxa"/>
          </w:tcPr>
          <w:p w:rsidR="00FB7470" w:rsidRPr="00FB7470" w:rsidRDefault="00FB7470" w:rsidP="003E24D4">
            <w:pPr>
              <w:pStyle w:val="ListParagraph"/>
              <w:ind w:left="0"/>
              <w:rPr>
                <w:sz w:val="22"/>
                <w:szCs w:val="22"/>
                <w:lang w:val="en-US"/>
              </w:rPr>
            </w:pPr>
            <w:r w:rsidRPr="00FB7470">
              <w:rPr>
                <w:sz w:val="22"/>
                <w:szCs w:val="22"/>
                <w:lang w:val="en-US"/>
              </w:rPr>
              <w:t>Qualifications</w:t>
            </w:r>
          </w:p>
        </w:tc>
        <w:tc>
          <w:tcPr>
            <w:tcW w:w="3503" w:type="dxa"/>
          </w:tcPr>
          <w:p w:rsidR="00FB7470" w:rsidRPr="00FB7470" w:rsidRDefault="00FB7470" w:rsidP="00FB7470">
            <w:pPr>
              <w:pStyle w:val="NoSpacing"/>
              <w:numPr>
                <w:ilvl w:val="0"/>
                <w:numId w:val="39"/>
              </w:numPr>
              <w:rPr>
                <w:sz w:val="22"/>
                <w:szCs w:val="22"/>
              </w:rPr>
            </w:pPr>
            <w:r w:rsidRPr="00FB7470">
              <w:rPr>
                <w:sz w:val="22"/>
                <w:szCs w:val="22"/>
              </w:rPr>
              <w:t xml:space="preserve">Tertiary qualification in </w:t>
            </w:r>
            <w:r w:rsidR="0049536B">
              <w:rPr>
                <w:sz w:val="22"/>
                <w:szCs w:val="22"/>
              </w:rPr>
              <w:t>an Allied Health Discipline</w:t>
            </w:r>
          </w:p>
          <w:p w:rsidR="00FB7470" w:rsidRPr="00FB7470" w:rsidRDefault="00FB7470" w:rsidP="00FB7470">
            <w:pPr>
              <w:pStyle w:val="NoSpacing"/>
              <w:numPr>
                <w:ilvl w:val="0"/>
                <w:numId w:val="39"/>
              </w:numPr>
              <w:rPr>
                <w:sz w:val="22"/>
                <w:szCs w:val="22"/>
              </w:rPr>
            </w:pPr>
            <w:r w:rsidRPr="00FB7470">
              <w:rPr>
                <w:sz w:val="22"/>
                <w:szCs w:val="22"/>
              </w:rPr>
              <w:t>Current APC, or APC obtainable by agreed start date</w:t>
            </w:r>
          </w:p>
          <w:p w:rsidR="00FB7470" w:rsidRPr="00FB7470" w:rsidRDefault="00FB7470" w:rsidP="00FB7470">
            <w:pPr>
              <w:pStyle w:val="ListParagraph"/>
              <w:numPr>
                <w:ilvl w:val="0"/>
                <w:numId w:val="39"/>
              </w:numPr>
              <w:rPr>
                <w:sz w:val="22"/>
                <w:szCs w:val="22"/>
              </w:rPr>
            </w:pPr>
            <w:r w:rsidRPr="00FB7470">
              <w:rPr>
                <w:sz w:val="22"/>
                <w:szCs w:val="22"/>
              </w:rPr>
              <w:t>Clean driving license for manual and automatic cars</w:t>
            </w:r>
          </w:p>
        </w:tc>
        <w:tc>
          <w:tcPr>
            <w:tcW w:w="3726" w:type="dxa"/>
          </w:tcPr>
          <w:p w:rsidR="00FB7470" w:rsidRDefault="00FB7470" w:rsidP="00FB7470">
            <w:pPr>
              <w:pStyle w:val="NoSpacing"/>
              <w:numPr>
                <w:ilvl w:val="0"/>
                <w:numId w:val="28"/>
              </w:numPr>
              <w:rPr>
                <w:sz w:val="22"/>
                <w:szCs w:val="22"/>
              </w:rPr>
            </w:pPr>
            <w:r w:rsidRPr="00FB7470">
              <w:rPr>
                <w:sz w:val="22"/>
                <w:szCs w:val="22"/>
              </w:rPr>
              <w:t>Membership of a Special interest group</w:t>
            </w:r>
          </w:p>
          <w:p w:rsidR="004A1578" w:rsidRPr="00FB7470" w:rsidRDefault="0049536B" w:rsidP="00FB7470">
            <w:pPr>
              <w:pStyle w:val="NoSpacing"/>
              <w:numPr>
                <w:ilvl w:val="0"/>
                <w:numId w:val="28"/>
              </w:numPr>
              <w:rPr>
                <w:sz w:val="22"/>
                <w:szCs w:val="22"/>
              </w:rPr>
            </w:pPr>
            <w:r>
              <w:rPr>
                <w:sz w:val="22"/>
                <w:szCs w:val="22"/>
              </w:rPr>
              <w:t xml:space="preserve">Post graduate qualification </w:t>
            </w:r>
            <w:r w:rsidR="004A1578">
              <w:rPr>
                <w:sz w:val="22"/>
                <w:szCs w:val="22"/>
              </w:rPr>
              <w:t>o</w:t>
            </w:r>
            <w:r>
              <w:rPr>
                <w:sz w:val="22"/>
                <w:szCs w:val="22"/>
              </w:rPr>
              <w:t>r other relevant evidenced CPD related to health informatics</w:t>
            </w:r>
          </w:p>
          <w:p w:rsidR="00FB7470" w:rsidRPr="00FB7470" w:rsidRDefault="00FB7470" w:rsidP="003E24D4">
            <w:pPr>
              <w:rPr>
                <w:sz w:val="22"/>
                <w:szCs w:val="22"/>
              </w:rPr>
            </w:pPr>
          </w:p>
        </w:tc>
      </w:tr>
      <w:tr w:rsidR="00FB7470" w:rsidRPr="00FB7470" w:rsidTr="00FB7470">
        <w:tc>
          <w:tcPr>
            <w:tcW w:w="1843" w:type="dxa"/>
          </w:tcPr>
          <w:p w:rsidR="00FB7470" w:rsidRPr="00FB7470" w:rsidRDefault="00FB7470" w:rsidP="003E24D4">
            <w:pPr>
              <w:pStyle w:val="ListParagraph"/>
              <w:ind w:left="0"/>
              <w:rPr>
                <w:sz w:val="22"/>
                <w:szCs w:val="22"/>
                <w:lang w:val="en-US"/>
              </w:rPr>
            </w:pPr>
            <w:r w:rsidRPr="00FB7470">
              <w:rPr>
                <w:sz w:val="22"/>
                <w:szCs w:val="22"/>
                <w:lang w:val="en-US"/>
              </w:rPr>
              <w:t>Experience</w:t>
            </w:r>
          </w:p>
        </w:tc>
        <w:tc>
          <w:tcPr>
            <w:tcW w:w="3503" w:type="dxa"/>
          </w:tcPr>
          <w:p w:rsidR="00FB7470" w:rsidRPr="00FB7470" w:rsidRDefault="00FB7470" w:rsidP="00FB7470">
            <w:pPr>
              <w:pStyle w:val="NoSpacing"/>
              <w:numPr>
                <w:ilvl w:val="0"/>
                <w:numId w:val="32"/>
              </w:numPr>
              <w:rPr>
                <w:sz w:val="22"/>
                <w:szCs w:val="22"/>
              </w:rPr>
            </w:pPr>
            <w:r w:rsidRPr="00FB7470">
              <w:rPr>
                <w:sz w:val="22"/>
                <w:szCs w:val="22"/>
              </w:rPr>
              <w:t xml:space="preserve">Demonstrates success in working to a competent level of skill across a range of patient services, both </w:t>
            </w:r>
            <w:r w:rsidR="004A1578">
              <w:rPr>
                <w:sz w:val="22"/>
                <w:szCs w:val="22"/>
              </w:rPr>
              <w:t>independently and as part of a trans</w:t>
            </w:r>
            <w:r w:rsidRPr="00FB7470">
              <w:rPr>
                <w:sz w:val="22"/>
                <w:szCs w:val="22"/>
              </w:rPr>
              <w:t>disciplinary team.</w:t>
            </w:r>
          </w:p>
          <w:p w:rsidR="00FB7470" w:rsidRPr="00FB7470" w:rsidRDefault="00FF136E" w:rsidP="00FB7470">
            <w:pPr>
              <w:pStyle w:val="ListParagraph"/>
              <w:numPr>
                <w:ilvl w:val="0"/>
                <w:numId w:val="32"/>
              </w:numPr>
              <w:rPr>
                <w:rFonts w:eastAsia="Calibri"/>
                <w:sz w:val="22"/>
                <w:szCs w:val="22"/>
              </w:rPr>
            </w:pPr>
            <w:r>
              <w:rPr>
                <w:rFonts w:eastAsia="Calibri"/>
                <w:sz w:val="22"/>
                <w:szCs w:val="22"/>
              </w:rPr>
              <w:t>5</w:t>
            </w:r>
            <w:r w:rsidR="00FB7470" w:rsidRPr="00FB7470">
              <w:rPr>
                <w:rFonts w:eastAsia="Calibri"/>
                <w:sz w:val="22"/>
                <w:szCs w:val="22"/>
              </w:rPr>
              <w:t xml:space="preserve"> years post-graduate experience</w:t>
            </w:r>
            <w:r w:rsidR="004A1578">
              <w:rPr>
                <w:rFonts w:eastAsia="Calibri"/>
                <w:sz w:val="22"/>
                <w:szCs w:val="22"/>
              </w:rPr>
              <w:t>.</w:t>
            </w:r>
            <w:r w:rsidR="00FB7470" w:rsidRPr="00FB7470">
              <w:rPr>
                <w:rFonts w:eastAsia="Calibri"/>
                <w:sz w:val="22"/>
                <w:szCs w:val="22"/>
              </w:rPr>
              <w:t xml:space="preserve"> </w:t>
            </w:r>
          </w:p>
          <w:p w:rsidR="00FB7470" w:rsidRPr="00FB7470" w:rsidRDefault="00FB7470" w:rsidP="00FB7470">
            <w:pPr>
              <w:pStyle w:val="NoSpacing"/>
              <w:numPr>
                <w:ilvl w:val="0"/>
                <w:numId w:val="32"/>
              </w:numPr>
              <w:rPr>
                <w:sz w:val="22"/>
                <w:szCs w:val="22"/>
              </w:rPr>
            </w:pPr>
            <w:r w:rsidRPr="00FB7470">
              <w:rPr>
                <w:sz w:val="22"/>
                <w:szCs w:val="22"/>
              </w:rPr>
              <w:t>Provides clinical and professional leadership</w:t>
            </w:r>
          </w:p>
          <w:p w:rsidR="00FB7470" w:rsidRPr="00FB7470" w:rsidRDefault="00FB7470" w:rsidP="00FB7470">
            <w:pPr>
              <w:pStyle w:val="NoSpacing"/>
              <w:numPr>
                <w:ilvl w:val="0"/>
                <w:numId w:val="32"/>
              </w:numPr>
              <w:rPr>
                <w:sz w:val="22"/>
                <w:szCs w:val="22"/>
              </w:rPr>
            </w:pPr>
            <w:r w:rsidRPr="00FB7470">
              <w:rPr>
                <w:sz w:val="22"/>
                <w:szCs w:val="22"/>
              </w:rPr>
              <w:t xml:space="preserve">Previous </w:t>
            </w:r>
            <w:r w:rsidR="0099686B">
              <w:rPr>
                <w:sz w:val="22"/>
                <w:szCs w:val="22"/>
              </w:rPr>
              <w:t>Leadership of</w:t>
            </w:r>
            <w:r w:rsidRPr="00FB7470">
              <w:rPr>
                <w:sz w:val="22"/>
                <w:szCs w:val="22"/>
              </w:rPr>
              <w:t xml:space="preserve"> service development and planning</w:t>
            </w:r>
          </w:p>
          <w:p w:rsidR="00FB7470" w:rsidRPr="00FB7470" w:rsidRDefault="00FB7470" w:rsidP="00FB7470">
            <w:pPr>
              <w:pStyle w:val="NoSpacing"/>
              <w:numPr>
                <w:ilvl w:val="0"/>
                <w:numId w:val="32"/>
              </w:numPr>
              <w:rPr>
                <w:sz w:val="22"/>
                <w:szCs w:val="22"/>
              </w:rPr>
            </w:pPr>
            <w:r w:rsidRPr="00FB7470">
              <w:rPr>
                <w:sz w:val="22"/>
                <w:szCs w:val="22"/>
              </w:rPr>
              <w:t>Health Sector experience</w:t>
            </w:r>
          </w:p>
          <w:p w:rsidR="00FB7470" w:rsidRDefault="00FB7470" w:rsidP="00FB7470">
            <w:pPr>
              <w:pStyle w:val="NoSpacing"/>
              <w:numPr>
                <w:ilvl w:val="0"/>
                <w:numId w:val="32"/>
              </w:numPr>
              <w:rPr>
                <w:sz w:val="22"/>
                <w:szCs w:val="22"/>
              </w:rPr>
            </w:pPr>
            <w:r w:rsidRPr="00FB7470">
              <w:rPr>
                <w:sz w:val="22"/>
                <w:szCs w:val="22"/>
              </w:rPr>
              <w:t>Participates in and as appropriate leads quality initiatives</w:t>
            </w:r>
          </w:p>
          <w:p w:rsidR="0099686B" w:rsidRPr="00FB7470" w:rsidRDefault="004A1578" w:rsidP="0099686B">
            <w:pPr>
              <w:pStyle w:val="NoSpacing"/>
              <w:numPr>
                <w:ilvl w:val="0"/>
                <w:numId w:val="32"/>
              </w:numPr>
              <w:rPr>
                <w:sz w:val="22"/>
                <w:szCs w:val="22"/>
              </w:rPr>
            </w:pPr>
            <w:r>
              <w:rPr>
                <w:sz w:val="22"/>
                <w:szCs w:val="22"/>
              </w:rPr>
              <w:t xml:space="preserve">Experience providing mentorship and supervision to undergraduate students and new graduate </w:t>
            </w:r>
          </w:p>
          <w:p w:rsidR="004A1578" w:rsidRPr="00FB7470" w:rsidRDefault="004A1578" w:rsidP="0099686B">
            <w:pPr>
              <w:pStyle w:val="NoSpacing"/>
              <w:ind w:left="720"/>
              <w:rPr>
                <w:sz w:val="22"/>
                <w:szCs w:val="22"/>
              </w:rPr>
            </w:pPr>
          </w:p>
        </w:tc>
        <w:tc>
          <w:tcPr>
            <w:tcW w:w="3726" w:type="dxa"/>
          </w:tcPr>
          <w:p w:rsidR="00FB7470" w:rsidRPr="00FB7470" w:rsidRDefault="00FB7470" w:rsidP="00616B58">
            <w:pPr>
              <w:autoSpaceDE w:val="0"/>
              <w:autoSpaceDN w:val="0"/>
              <w:adjustRightInd w:val="0"/>
              <w:contextualSpacing/>
              <w:rPr>
                <w:rFonts w:ascii="Arial" w:hAnsi="Arial" w:cs="Arial"/>
                <w:sz w:val="22"/>
                <w:szCs w:val="22"/>
                <w:lang w:eastAsia="en-US"/>
              </w:rPr>
            </w:pPr>
          </w:p>
          <w:p w:rsidR="00FB7470" w:rsidRPr="00FB7470" w:rsidRDefault="00FB7470" w:rsidP="00FB7470">
            <w:pPr>
              <w:pStyle w:val="NoSpacing"/>
              <w:numPr>
                <w:ilvl w:val="0"/>
                <w:numId w:val="32"/>
              </w:numPr>
              <w:rPr>
                <w:sz w:val="22"/>
                <w:szCs w:val="22"/>
              </w:rPr>
            </w:pPr>
            <w:r w:rsidRPr="00FB7470">
              <w:rPr>
                <w:sz w:val="22"/>
                <w:szCs w:val="22"/>
              </w:rPr>
              <w:t xml:space="preserve">Experience </w:t>
            </w:r>
            <w:r w:rsidR="004A1578">
              <w:rPr>
                <w:sz w:val="22"/>
                <w:szCs w:val="22"/>
              </w:rPr>
              <w:t>leading or being part of quality improvement initiatives.</w:t>
            </w:r>
          </w:p>
          <w:p w:rsidR="00FB7470" w:rsidRPr="00FB7470" w:rsidRDefault="00FB7470" w:rsidP="003E24D4">
            <w:pPr>
              <w:pStyle w:val="ListParagraph"/>
              <w:ind w:left="360"/>
              <w:rPr>
                <w:sz w:val="22"/>
                <w:szCs w:val="22"/>
              </w:rPr>
            </w:pPr>
          </w:p>
        </w:tc>
      </w:tr>
      <w:tr w:rsidR="00FB7470" w:rsidRPr="00FB7470" w:rsidTr="00FB7470">
        <w:tc>
          <w:tcPr>
            <w:tcW w:w="1843" w:type="dxa"/>
            <w:shd w:val="clear" w:color="auto" w:fill="FFFFFF" w:themeFill="background1"/>
          </w:tcPr>
          <w:p w:rsidR="00FB7470" w:rsidRPr="00FB7470" w:rsidRDefault="00FB7470" w:rsidP="003E24D4">
            <w:pPr>
              <w:pStyle w:val="ListParagraph"/>
              <w:ind w:left="0"/>
              <w:rPr>
                <w:sz w:val="22"/>
                <w:szCs w:val="22"/>
                <w:lang w:val="en-US"/>
              </w:rPr>
            </w:pPr>
            <w:r w:rsidRPr="00FB7470">
              <w:rPr>
                <w:sz w:val="22"/>
                <w:szCs w:val="22"/>
                <w:lang w:val="en-US"/>
              </w:rPr>
              <w:t>Attributes</w:t>
            </w:r>
          </w:p>
        </w:tc>
        <w:tc>
          <w:tcPr>
            <w:tcW w:w="3503" w:type="dxa"/>
          </w:tcPr>
          <w:p w:rsidR="00FB7470" w:rsidRDefault="00FB7470" w:rsidP="00FB7470">
            <w:pPr>
              <w:pStyle w:val="ListParagraph"/>
              <w:numPr>
                <w:ilvl w:val="0"/>
                <w:numId w:val="4"/>
              </w:numPr>
              <w:rPr>
                <w:sz w:val="22"/>
                <w:szCs w:val="22"/>
              </w:rPr>
            </w:pPr>
            <w:r w:rsidRPr="00FB7470">
              <w:rPr>
                <w:sz w:val="22"/>
                <w:szCs w:val="22"/>
              </w:rPr>
              <w:t xml:space="preserve">Demonstrated </w:t>
            </w:r>
            <w:r w:rsidR="0099686B">
              <w:rPr>
                <w:sz w:val="22"/>
                <w:szCs w:val="22"/>
              </w:rPr>
              <w:t xml:space="preserve">leadership and </w:t>
            </w:r>
            <w:r w:rsidRPr="00FB7470">
              <w:rPr>
                <w:sz w:val="22"/>
                <w:szCs w:val="22"/>
              </w:rPr>
              <w:t>organisational skills</w:t>
            </w:r>
          </w:p>
          <w:p w:rsidR="0099686B" w:rsidRPr="00FB7470" w:rsidRDefault="0099686B" w:rsidP="00FB7470">
            <w:pPr>
              <w:pStyle w:val="ListParagraph"/>
              <w:numPr>
                <w:ilvl w:val="0"/>
                <w:numId w:val="4"/>
              </w:numPr>
              <w:rPr>
                <w:sz w:val="22"/>
                <w:szCs w:val="22"/>
              </w:rPr>
            </w:pPr>
            <w:r>
              <w:rPr>
                <w:sz w:val="22"/>
                <w:szCs w:val="22"/>
              </w:rPr>
              <w:lastRenderedPageBreak/>
              <w:t>Strong IT skills</w:t>
            </w:r>
          </w:p>
          <w:p w:rsidR="00FB7470" w:rsidRPr="00FB7470" w:rsidRDefault="004A1578" w:rsidP="00FB7470">
            <w:pPr>
              <w:pStyle w:val="ListParagraph"/>
              <w:numPr>
                <w:ilvl w:val="0"/>
                <w:numId w:val="4"/>
              </w:numPr>
              <w:rPr>
                <w:sz w:val="22"/>
                <w:szCs w:val="22"/>
              </w:rPr>
            </w:pPr>
            <w:r>
              <w:rPr>
                <w:sz w:val="22"/>
                <w:szCs w:val="22"/>
              </w:rPr>
              <w:t>Promotes successful team relationships</w:t>
            </w:r>
          </w:p>
          <w:p w:rsidR="00FB7470" w:rsidRPr="00FB7470" w:rsidRDefault="00FB7470" w:rsidP="00FB7470">
            <w:pPr>
              <w:pStyle w:val="ListParagraph"/>
              <w:numPr>
                <w:ilvl w:val="0"/>
                <w:numId w:val="4"/>
              </w:numPr>
              <w:rPr>
                <w:sz w:val="22"/>
                <w:szCs w:val="22"/>
              </w:rPr>
            </w:pPr>
            <w:r w:rsidRPr="00FB7470">
              <w:rPr>
                <w:sz w:val="22"/>
                <w:szCs w:val="22"/>
              </w:rPr>
              <w:t>Able to work collaboratively within teams</w:t>
            </w:r>
          </w:p>
          <w:p w:rsidR="00FB7470" w:rsidRPr="00FB7470" w:rsidRDefault="00FB7470" w:rsidP="00FB7470">
            <w:pPr>
              <w:pStyle w:val="ListParagraph"/>
              <w:numPr>
                <w:ilvl w:val="0"/>
                <w:numId w:val="4"/>
              </w:numPr>
              <w:rPr>
                <w:sz w:val="22"/>
                <w:szCs w:val="22"/>
              </w:rPr>
            </w:pPr>
            <w:r w:rsidRPr="00FB7470">
              <w:rPr>
                <w:sz w:val="22"/>
                <w:szCs w:val="22"/>
              </w:rPr>
              <w:t xml:space="preserve"> A positive and flexible attitude</w:t>
            </w:r>
          </w:p>
          <w:p w:rsidR="00FB7470" w:rsidRPr="00FB7470" w:rsidRDefault="00FB7470" w:rsidP="00FB7470">
            <w:pPr>
              <w:pStyle w:val="ListParagraph"/>
              <w:numPr>
                <w:ilvl w:val="0"/>
                <w:numId w:val="4"/>
              </w:numPr>
              <w:rPr>
                <w:sz w:val="22"/>
                <w:szCs w:val="22"/>
              </w:rPr>
            </w:pPr>
            <w:r w:rsidRPr="00FB7470">
              <w:rPr>
                <w:sz w:val="22"/>
                <w:szCs w:val="22"/>
              </w:rPr>
              <w:t>Strong communication skills (verbal and written)</w:t>
            </w:r>
            <w:r w:rsidR="004A1578">
              <w:rPr>
                <w:sz w:val="22"/>
                <w:szCs w:val="22"/>
              </w:rPr>
              <w:t xml:space="preserve"> with individuals and teams</w:t>
            </w:r>
          </w:p>
          <w:p w:rsidR="0099686B" w:rsidRPr="0099686B" w:rsidRDefault="004A1578" w:rsidP="0099686B">
            <w:pPr>
              <w:pStyle w:val="ListParagraph"/>
              <w:numPr>
                <w:ilvl w:val="0"/>
                <w:numId w:val="4"/>
              </w:numPr>
              <w:rPr>
                <w:sz w:val="22"/>
                <w:szCs w:val="22"/>
              </w:rPr>
            </w:pPr>
            <w:r>
              <w:rPr>
                <w:sz w:val="22"/>
                <w:szCs w:val="22"/>
              </w:rPr>
              <w:t>Problem solving skills; be able to undertake self-directed work and seek assistance when needed.</w:t>
            </w:r>
          </w:p>
          <w:p w:rsidR="004A1578" w:rsidRPr="004A1578" w:rsidRDefault="004A1578" w:rsidP="004A1578">
            <w:pPr>
              <w:pStyle w:val="ListParagraph"/>
              <w:numPr>
                <w:ilvl w:val="0"/>
                <w:numId w:val="4"/>
              </w:numPr>
              <w:rPr>
                <w:sz w:val="22"/>
                <w:szCs w:val="22"/>
              </w:rPr>
            </w:pPr>
            <w:r>
              <w:rPr>
                <w:sz w:val="22"/>
                <w:szCs w:val="22"/>
              </w:rPr>
              <w:t>Willing to go the extra mile</w:t>
            </w:r>
          </w:p>
        </w:tc>
        <w:tc>
          <w:tcPr>
            <w:tcW w:w="3726" w:type="dxa"/>
          </w:tcPr>
          <w:p w:rsidR="00FB7470" w:rsidRPr="00740B0C" w:rsidRDefault="00FB7470" w:rsidP="00740B0C">
            <w:pPr>
              <w:rPr>
                <w:szCs w:val="22"/>
              </w:rPr>
            </w:pPr>
          </w:p>
        </w:tc>
      </w:tr>
      <w:tr w:rsidR="00FB7470" w:rsidRPr="00FB7470" w:rsidTr="00FB7470">
        <w:tc>
          <w:tcPr>
            <w:tcW w:w="1843" w:type="dxa"/>
            <w:shd w:val="clear" w:color="auto" w:fill="FFFFFF" w:themeFill="background1"/>
          </w:tcPr>
          <w:p w:rsidR="00FB7470" w:rsidRPr="00FB7470" w:rsidRDefault="00FB7470" w:rsidP="003E24D4">
            <w:pPr>
              <w:pStyle w:val="ListParagraph"/>
              <w:ind w:left="0"/>
              <w:rPr>
                <w:sz w:val="22"/>
                <w:szCs w:val="22"/>
                <w:lang w:val="en-US"/>
              </w:rPr>
            </w:pPr>
            <w:r w:rsidRPr="00FB7470">
              <w:rPr>
                <w:sz w:val="22"/>
                <w:szCs w:val="22"/>
                <w:lang w:val="en-US"/>
              </w:rPr>
              <w:lastRenderedPageBreak/>
              <w:t>Values</w:t>
            </w:r>
          </w:p>
        </w:tc>
        <w:tc>
          <w:tcPr>
            <w:tcW w:w="3503" w:type="dxa"/>
          </w:tcPr>
          <w:p w:rsidR="00FB7470" w:rsidRPr="00FB7470" w:rsidRDefault="00FB7470" w:rsidP="00FB7470">
            <w:pPr>
              <w:pStyle w:val="ListParagraph"/>
              <w:numPr>
                <w:ilvl w:val="0"/>
                <w:numId w:val="4"/>
              </w:numPr>
              <w:rPr>
                <w:sz w:val="22"/>
                <w:szCs w:val="22"/>
              </w:rPr>
            </w:pPr>
            <w:r w:rsidRPr="00FB7470">
              <w:rPr>
                <w:sz w:val="22"/>
                <w:szCs w:val="22"/>
              </w:rPr>
              <w:t>Demonstrates behaviours consistent with the BOPDHB values.</w:t>
            </w:r>
          </w:p>
        </w:tc>
        <w:tc>
          <w:tcPr>
            <w:tcW w:w="3726" w:type="dxa"/>
          </w:tcPr>
          <w:p w:rsidR="00FB7470" w:rsidRPr="00FB7470" w:rsidRDefault="00FB7470" w:rsidP="003E24D4">
            <w:pPr>
              <w:rPr>
                <w:sz w:val="22"/>
                <w:szCs w:val="22"/>
              </w:rPr>
            </w:pPr>
          </w:p>
        </w:tc>
      </w:tr>
    </w:tbl>
    <w:p w:rsidR="001C7DBF" w:rsidRDefault="001C7DBF" w:rsidP="00E204E9">
      <w:pPr>
        <w:spacing w:after="120"/>
        <w:rPr>
          <w:rFonts w:ascii="Arial" w:hAnsi="Arial" w:cs="Arial"/>
          <w:lang w:val="en-US"/>
        </w:rPr>
      </w:pPr>
    </w:p>
    <w:p w:rsidR="00DE3F12" w:rsidRDefault="00DE3F12" w:rsidP="00E204E9">
      <w:pPr>
        <w:spacing w:after="120"/>
        <w:rPr>
          <w:rFonts w:ascii="Arial" w:hAnsi="Arial" w:cs="Arial"/>
          <w:lang w:val="en-US"/>
        </w:rPr>
      </w:pPr>
      <w:r w:rsidRPr="005F4DCD">
        <w:rPr>
          <w:rFonts w:ascii="Arial" w:hAnsi="Arial" w:cs="Arial"/>
          <w:lang w:val="en-US"/>
        </w:rPr>
        <w:t xml:space="preserve">You are required to meet the Health and Safety in Employment Act </w:t>
      </w:r>
      <w:r w:rsidR="006809CF">
        <w:rPr>
          <w:rFonts w:ascii="Arial" w:hAnsi="Arial" w:cs="Arial"/>
          <w:lang w:val="en-US"/>
        </w:rPr>
        <w:t>2015</w:t>
      </w:r>
      <w:r w:rsidRPr="005F4DCD">
        <w:rPr>
          <w:rFonts w:ascii="Arial" w:hAnsi="Arial" w:cs="Arial"/>
          <w:lang w:val="en-US"/>
        </w:rPr>
        <w:t xml:space="preserve"> requirements as set out in the BOPDHB health and safety policies and protocols. This includes completing successfully any health and safety training provided by the BOPDHB. </w:t>
      </w:r>
    </w:p>
    <w:p w:rsidR="00DE3F12" w:rsidRPr="005F4DCD" w:rsidRDefault="00DE3F12" w:rsidP="00E204E9">
      <w:pPr>
        <w:spacing w:after="120"/>
        <w:rPr>
          <w:rFonts w:ascii="Arial" w:hAnsi="Arial" w:cs="Arial"/>
          <w:lang w:val="en-US"/>
        </w:rPr>
      </w:pPr>
      <w:r>
        <w:rPr>
          <w:rFonts w:ascii="Arial" w:hAnsi="Arial" w:cs="Arial"/>
          <w:lang w:val="en-US"/>
        </w:rPr>
        <w:t>You are required to maintain a standard of health which will allow for the performance of all duties and functions of the position.</w:t>
      </w:r>
    </w:p>
    <w:p w:rsidR="00DE3F12" w:rsidRPr="000800A9" w:rsidRDefault="00DE3F12" w:rsidP="00E204E9">
      <w:pPr>
        <w:spacing w:after="120" w:line="23" w:lineRule="atLeast"/>
        <w:rPr>
          <w:rFonts w:ascii="Arial" w:hAnsi="Arial" w:cs="Arial"/>
          <w:b/>
        </w:rPr>
      </w:pPr>
      <w:r w:rsidRPr="000800A9">
        <w:rPr>
          <w:rFonts w:ascii="Arial" w:hAnsi="Arial" w:cs="Arial"/>
          <w:b/>
        </w:rPr>
        <w:t>Health Practitioners Competence Assurance Act 2003</w:t>
      </w:r>
    </w:p>
    <w:p w:rsidR="00DE3F12" w:rsidRPr="00EA5747" w:rsidRDefault="00DE3F12" w:rsidP="00E204E9">
      <w:pPr>
        <w:numPr>
          <w:ilvl w:val="0"/>
          <w:numId w:val="5"/>
        </w:numPr>
        <w:spacing w:after="120" w:line="23" w:lineRule="atLeast"/>
        <w:jc w:val="both"/>
        <w:rPr>
          <w:rFonts w:ascii="Arial" w:hAnsi="Arial" w:cs="Arial"/>
        </w:rPr>
      </w:pPr>
      <w:r w:rsidRPr="00EA5747">
        <w:rPr>
          <w:rFonts w:ascii="Arial" w:hAnsi="Arial" w:cs="Arial"/>
        </w:rPr>
        <w:t>You are required to maintain your current competency based practicing certificate</w:t>
      </w:r>
      <w:r w:rsidR="006809CF">
        <w:rPr>
          <w:rFonts w:ascii="Arial" w:hAnsi="Arial" w:cs="Arial"/>
        </w:rPr>
        <w:t xml:space="preserve"> (APC)</w:t>
      </w:r>
      <w:r w:rsidR="00E204E9">
        <w:rPr>
          <w:rFonts w:ascii="Arial" w:hAnsi="Arial" w:cs="Arial"/>
        </w:rPr>
        <w:t>.</w:t>
      </w:r>
    </w:p>
    <w:p w:rsidR="00DE3F12" w:rsidRPr="00EA5747" w:rsidRDefault="00DE3F12" w:rsidP="00E204E9">
      <w:pPr>
        <w:numPr>
          <w:ilvl w:val="0"/>
          <w:numId w:val="5"/>
        </w:numPr>
        <w:spacing w:after="120" w:line="23" w:lineRule="atLeast"/>
        <w:jc w:val="both"/>
        <w:rPr>
          <w:rFonts w:ascii="Arial" w:hAnsi="Arial" w:cs="Arial"/>
        </w:rPr>
      </w:pPr>
      <w:r w:rsidRPr="00EA5747">
        <w:rPr>
          <w:rFonts w:ascii="Arial" w:hAnsi="Arial" w:cs="Arial"/>
        </w:rPr>
        <w:t>You must notify Manager of any changes to scope or conditions on practice (determined by Regulatory Authority)</w:t>
      </w:r>
      <w:r w:rsidR="00E204E9">
        <w:rPr>
          <w:rFonts w:ascii="Arial" w:hAnsi="Arial" w:cs="Arial"/>
        </w:rPr>
        <w:t>.</w:t>
      </w:r>
    </w:p>
    <w:p w:rsidR="00DE3F12" w:rsidRPr="00EA5747" w:rsidRDefault="00DE3F12" w:rsidP="00E204E9">
      <w:pPr>
        <w:numPr>
          <w:ilvl w:val="0"/>
          <w:numId w:val="5"/>
        </w:numPr>
        <w:spacing w:after="120" w:line="23" w:lineRule="atLeast"/>
        <w:jc w:val="both"/>
        <w:rPr>
          <w:rFonts w:ascii="Arial" w:hAnsi="Arial" w:cs="Arial"/>
        </w:rPr>
      </w:pPr>
      <w:r w:rsidRPr="00EA5747">
        <w:rPr>
          <w:rFonts w:ascii="Arial" w:hAnsi="Arial" w:cs="Arial"/>
        </w:rPr>
        <w:t>You must complete the requirements of any competency programme</w:t>
      </w:r>
      <w:r w:rsidR="00E204E9">
        <w:rPr>
          <w:rFonts w:ascii="Arial" w:hAnsi="Arial" w:cs="Arial"/>
        </w:rPr>
        <w:t>.</w:t>
      </w:r>
    </w:p>
    <w:p w:rsidR="00DE3F12" w:rsidRPr="00EA5747" w:rsidRDefault="00DE3F12" w:rsidP="00E204E9">
      <w:pPr>
        <w:numPr>
          <w:ilvl w:val="0"/>
          <w:numId w:val="5"/>
        </w:numPr>
        <w:spacing w:after="120" w:line="23" w:lineRule="atLeast"/>
        <w:jc w:val="both"/>
        <w:rPr>
          <w:rFonts w:ascii="Arial" w:hAnsi="Arial" w:cs="Arial"/>
        </w:rPr>
      </w:pPr>
      <w:r w:rsidRPr="00EA5747">
        <w:rPr>
          <w:rFonts w:ascii="Arial" w:hAnsi="Arial" w:cs="Arial"/>
        </w:rPr>
        <w:t>You must notify employer of concerns relating to the risk of harm to the public of another health practitioner practicing below the required standard of competence.</w:t>
      </w:r>
    </w:p>
    <w:p w:rsidR="0099686B" w:rsidRDefault="00DE3F12" w:rsidP="00DE3F12">
      <w:pPr>
        <w:numPr>
          <w:ilvl w:val="0"/>
          <w:numId w:val="5"/>
        </w:numPr>
        <w:spacing w:after="120" w:line="23" w:lineRule="atLeast"/>
        <w:jc w:val="both"/>
        <w:rPr>
          <w:rFonts w:ascii="Arial" w:hAnsi="Arial" w:cs="Arial"/>
        </w:rPr>
      </w:pPr>
      <w:r w:rsidRPr="00EA5747">
        <w:rPr>
          <w:rFonts w:ascii="Arial" w:hAnsi="Arial" w:cs="Arial"/>
        </w:rPr>
        <w:t>Know the provisions of the HPCAA as the governing legislation</w:t>
      </w:r>
      <w:r w:rsidR="00E204E9">
        <w:rPr>
          <w:rFonts w:ascii="Arial" w:hAnsi="Arial" w:cs="Arial"/>
        </w:rPr>
        <w:t>.</w:t>
      </w:r>
    </w:p>
    <w:p w:rsidR="00D93ADE" w:rsidRDefault="00D93ADE" w:rsidP="00D93ADE">
      <w:pPr>
        <w:spacing w:after="120" w:line="23" w:lineRule="atLeast"/>
        <w:ind w:left="360"/>
        <w:jc w:val="both"/>
        <w:rPr>
          <w:rFonts w:ascii="Arial" w:hAnsi="Arial" w:cs="Arial"/>
        </w:rPr>
      </w:pPr>
    </w:p>
    <w:p w:rsidR="00D93ADE" w:rsidRDefault="00D93ADE" w:rsidP="00D93ADE">
      <w:pPr>
        <w:spacing w:after="120" w:line="23" w:lineRule="atLeast"/>
        <w:ind w:left="360"/>
        <w:jc w:val="both"/>
        <w:rPr>
          <w:rFonts w:ascii="Arial" w:hAnsi="Arial" w:cs="Arial"/>
        </w:rPr>
      </w:pPr>
    </w:p>
    <w:p w:rsidR="00D93ADE" w:rsidRDefault="00D93ADE" w:rsidP="00D93ADE">
      <w:pPr>
        <w:spacing w:after="120" w:line="23" w:lineRule="atLeast"/>
        <w:ind w:left="360"/>
        <w:jc w:val="both"/>
        <w:rPr>
          <w:rFonts w:ascii="Arial" w:hAnsi="Arial" w:cs="Arial"/>
        </w:rPr>
      </w:pPr>
    </w:p>
    <w:p w:rsidR="00D93ADE" w:rsidRDefault="00D93ADE" w:rsidP="00D93ADE">
      <w:pPr>
        <w:spacing w:after="120" w:line="23" w:lineRule="atLeast"/>
        <w:ind w:left="360"/>
        <w:jc w:val="both"/>
        <w:rPr>
          <w:rFonts w:ascii="Arial" w:hAnsi="Arial" w:cs="Arial"/>
        </w:rPr>
      </w:pPr>
    </w:p>
    <w:p w:rsidR="00D93ADE" w:rsidRDefault="00D93ADE" w:rsidP="00D93ADE">
      <w:pPr>
        <w:spacing w:after="120" w:line="23" w:lineRule="atLeast"/>
        <w:ind w:left="360"/>
        <w:jc w:val="both"/>
        <w:rPr>
          <w:rFonts w:ascii="Arial" w:hAnsi="Arial" w:cs="Arial"/>
        </w:rPr>
      </w:pPr>
    </w:p>
    <w:p w:rsidR="00D93ADE" w:rsidRDefault="00D93ADE" w:rsidP="00D93ADE">
      <w:pPr>
        <w:spacing w:after="120" w:line="23" w:lineRule="atLeast"/>
        <w:ind w:left="360"/>
        <w:jc w:val="both"/>
        <w:rPr>
          <w:rFonts w:ascii="Arial" w:hAnsi="Arial" w:cs="Arial"/>
        </w:rPr>
      </w:pPr>
    </w:p>
    <w:p w:rsidR="00D93ADE" w:rsidRDefault="00D93ADE" w:rsidP="00E204E9">
      <w:pPr>
        <w:spacing w:after="120"/>
        <w:rPr>
          <w:rFonts w:ascii="Arial" w:hAnsi="Arial" w:cs="Arial"/>
        </w:rPr>
      </w:pPr>
    </w:p>
    <w:p w:rsidR="00DE3F12" w:rsidRPr="00992D70" w:rsidRDefault="00DE3F12" w:rsidP="00E204E9">
      <w:pPr>
        <w:spacing w:after="120"/>
        <w:rPr>
          <w:rFonts w:ascii="Arial" w:hAnsi="Arial" w:cs="Arial"/>
          <w:b/>
          <w:lang w:val="en-US"/>
        </w:rPr>
      </w:pPr>
      <w:r w:rsidRPr="00992D70">
        <w:rPr>
          <w:rFonts w:ascii="Arial" w:hAnsi="Arial" w:cs="Arial"/>
          <w:b/>
          <w:lang w:val="en-US"/>
        </w:rPr>
        <w:t>Vulnerable Children’s Act 2014</w:t>
      </w:r>
    </w:p>
    <w:p w:rsidR="00DE3F12" w:rsidRDefault="00DE3F12" w:rsidP="00E204E9">
      <w:pPr>
        <w:spacing w:after="120"/>
        <w:rPr>
          <w:rFonts w:ascii="Arial" w:hAnsi="Arial" w:cs="Arial"/>
        </w:rPr>
      </w:pPr>
      <w:r>
        <w:rPr>
          <w:rFonts w:ascii="Arial" w:hAnsi="Arial" w:cs="Arial"/>
        </w:rPr>
        <w:t>D</w:t>
      </w:r>
      <w:r w:rsidRPr="00992D70">
        <w:rPr>
          <w:rFonts w:ascii="Arial" w:hAnsi="Arial" w:cs="Arial"/>
        </w:rPr>
        <w:t xml:space="preserve">ue to </w:t>
      </w:r>
      <w:r>
        <w:rPr>
          <w:rFonts w:ascii="Arial" w:hAnsi="Arial" w:cs="Arial"/>
        </w:rPr>
        <w:t>this</w:t>
      </w:r>
      <w:r w:rsidRPr="00992D70">
        <w:rPr>
          <w:rFonts w:ascii="Arial" w:hAnsi="Arial" w:cs="Arial"/>
        </w:rPr>
        <w:t xml:space="preserve"> </w:t>
      </w:r>
      <w:r>
        <w:rPr>
          <w:rFonts w:ascii="Arial" w:hAnsi="Arial" w:cs="Arial"/>
        </w:rPr>
        <w:t>position</w:t>
      </w:r>
      <w:r w:rsidRPr="00992D70">
        <w:rPr>
          <w:rFonts w:ascii="Arial" w:hAnsi="Arial" w:cs="Arial"/>
        </w:rPr>
        <w:t xml:space="preserve"> having contact with children and BOPDHB’s commitment to child protection</w:t>
      </w:r>
      <w:r>
        <w:rPr>
          <w:rFonts w:ascii="Arial" w:hAnsi="Arial" w:cs="Arial"/>
        </w:rPr>
        <w:t>,</w:t>
      </w:r>
      <w:r w:rsidRPr="00992D70">
        <w:rPr>
          <w:rFonts w:ascii="Arial" w:hAnsi="Arial" w:cs="Arial"/>
        </w:rPr>
        <w:t xml:space="preserve"> </w:t>
      </w:r>
      <w:r>
        <w:rPr>
          <w:rFonts w:ascii="Arial" w:hAnsi="Arial" w:cs="Arial"/>
        </w:rPr>
        <w:t>you</w:t>
      </w:r>
      <w:r w:rsidRPr="00992D70">
        <w:rPr>
          <w:rFonts w:ascii="Arial" w:hAnsi="Arial" w:cs="Arial"/>
        </w:rPr>
        <w:t xml:space="preserve"> will be subject to ‘safety checks’ under the Vulnerable Children’s Act at the time of hire and thereafter as per the relevant legislation</w:t>
      </w:r>
      <w:r>
        <w:rPr>
          <w:rFonts w:ascii="Arial" w:hAnsi="Arial" w:cs="Arial"/>
        </w:rPr>
        <w:t>.</w:t>
      </w:r>
    </w:p>
    <w:p w:rsidR="00A37013" w:rsidRDefault="00A37013" w:rsidP="00E204E9">
      <w:pPr>
        <w:spacing w:after="120"/>
        <w:rPr>
          <w:rFonts w:ascii="Arial" w:hAnsi="Arial" w:cs="Arial"/>
        </w:rPr>
      </w:pPr>
    </w:p>
    <w:p w:rsidR="00A37013" w:rsidRDefault="00A37013" w:rsidP="00A37013">
      <w:pPr>
        <w:spacing w:after="0" w:line="240" w:lineRule="auto"/>
        <w:jc w:val="both"/>
        <w:rPr>
          <w:rFonts w:ascii="Arial" w:hAnsi="Arial" w:cs="Arial"/>
          <w:b/>
        </w:rPr>
      </w:pPr>
      <w:r w:rsidRPr="00021E41">
        <w:rPr>
          <w:rFonts w:ascii="Arial" w:hAnsi="Arial" w:cs="Arial"/>
          <w:b/>
        </w:rPr>
        <w:lastRenderedPageBreak/>
        <w:t>Position Holders Declaration</w:t>
      </w:r>
    </w:p>
    <w:p w:rsidR="00A37013" w:rsidRPr="00021E41" w:rsidRDefault="00A37013" w:rsidP="00A37013">
      <w:pPr>
        <w:spacing w:after="0" w:line="240" w:lineRule="auto"/>
        <w:jc w:val="both"/>
        <w:rPr>
          <w:rFonts w:ascii="Arial" w:hAnsi="Arial" w:cs="Arial"/>
          <w:b/>
        </w:rPr>
      </w:pPr>
    </w:p>
    <w:p w:rsidR="00A37013" w:rsidRPr="00021E41" w:rsidRDefault="00A37013" w:rsidP="00A37013">
      <w:pPr>
        <w:spacing w:after="0" w:line="240" w:lineRule="auto"/>
        <w:jc w:val="both"/>
        <w:rPr>
          <w:rFonts w:ascii="Arial" w:hAnsi="Arial" w:cs="Arial"/>
        </w:rPr>
      </w:pPr>
      <w:r w:rsidRPr="00021E41">
        <w:rPr>
          <w:rFonts w:ascii="Arial" w:hAnsi="Arial" w:cs="Arial"/>
        </w:rPr>
        <w:t>I certify that I have read, understand, and agree to this position description.</w:t>
      </w:r>
    </w:p>
    <w:p w:rsidR="00A37013" w:rsidRPr="00021E41" w:rsidRDefault="00A37013" w:rsidP="00A37013">
      <w:pPr>
        <w:spacing w:after="0" w:line="240" w:lineRule="auto"/>
        <w:jc w:val="both"/>
        <w:rPr>
          <w:rFonts w:ascii="Arial" w:hAnsi="Arial" w:cs="Arial"/>
        </w:rPr>
      </w:pPr>
    </w:p>
    <w:tbl>
      <w:tblPr>
        <w:tblStyle w:val="TableGrid"/>
        <w:tblW w:w="95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848"/>
      </w:tblGrid>
      <w:tr w:rsidR="00A37013" w:rsidRPr="00021E41" w:rsidTr="003E24D4">
        <w:trPr>
          <w:trHeight w:val="567"/>
        </w:trPr>
        <w:tc>
          <w:tcPr>
            <w:tcW w:w="2660" w:type="dxa"/>
            <w:vAlign w:val="center"/>
          </w:tcPr>
          <w:p w:rsidR="00A37013" w:rsidRPr="00021E41" w:rsidRDefault="00A37013" w:rsidP="003E24D4">
            <w:pPr>
              <w:rPr>
                <w:rFonts w:ascii="Arial" w:hAnsi="Arial" w:cs="Arial"/>
                <w:b/>
                <w:sz w:val="22"/>
                <w:szCs w:val="22"/>
              </w:rPr>
            </w:pPr>
            <w:r w:rsidRPr="00021E41">
              <w:rPr>
                <w:rFonts w:ascii="Arial" w:hAnsi="Arial" w:cs="Arial"/>
                <w:b/>
                <w:sz w:val="22"/>
                <w:szCs w:val="22"/>
              </w:rPr>
              <w:t>Name:</w:t>
            </w:r>
          </w:p>
        </w:tc>
        <w:tc>
          <w:tcPr>
            <w:tcW w:w="6848" w:type="dxa"/>
            <w:vAlign w:val="center"/>
          </w:tcPr>
          <w:p w:rsidR="00A37013" w:rsidRPr="00021E41" w:rsidRDefault="00A37013" w:rsidP="003E24D4">
            <w:pPr>
              <w:ind w:left="459" w:hanging="459"/>
              <w:jc w:val="right"/>
              <w:rPr>
                <w:rFonts w:ascii="Arial" w:hAnsi="Arial" w:cs="Arial"/>
                <w:sz w:val="22"/>
                <w:szCs w:val="22"/>
              </w:rPr>
            </w:pPr>
            <w:r w:rsidRPr="00021E41">
              <w:rPr>
                <w:rFonts w:ascii="Arial" w:hAnsi="Arial" w:cs="Arial"/>
                <w:sz w:val="22"/>
                <w:szCs w:val="22"/>
              </w:rPr>
              <w:t>__________________________________________________</w:t>
            </w:r>
          </w:p>
        </w:tc>
      </w:tr>
      <w:tr w:rsidR="00A37013" w:rsidRPr="00021E41" w:rsidTr="003E24D4">
        <w:trPr>
          <w:trHeight w:val="567"/>
        </w:trPr>
        <w:tc>
          <w:tcPr>
            <w:tcW w:w="2660" w:type="dxa"/>
            <w:vAlign w:val="center"/>
          </w:tcPr>
          <w:p w:rsidR="00A37013" w:rsidRPr="00021E41" w:rsidRDefault="00A37013" w:rsidP="003E24D4">
            <w:pPr>
              <w:rPr>
                <w:rFonts w:ascii="Arial" w:hAnsi="Arial" w:cs="Arial"/>
                <w:b/>
                <w:sz w:val="22"/>
                <w:szCs w:val="22"/>
              </w:rPr>
            </w:pPr>
            <w:r w:rsidRPr="00021E41">
              <w:rPr>
                <w:rFonts w:ascii="Arial" w:hAnsi="Arial" w:cs="Arial"/>
                <w:b/>
                <w:sz w:val="22"/>
                <w:szCs w:val="22"/>
              </w:rPr>
              <w:t>Signature:</w:t>
            </w:r>
          </w:p>
        </w:tc>
        <w:tc>
          <w:tcPr>
            <w:tcW w:w="6848" w:type="dxa"/>
            <w:vAlign w:val="center"/>
          </w:tcPr>
          <w:p w:rsidR="00A37013" w:rsidRPr="00021E41" w:rsidRDefault="00A37013" w:rsidP="003E24D4">
            <w:pPr>
              <w:jc w:val="right"/>
              <w:rPr>
                <w:rFonts w:ascii="Arial" w:hAnsi="Arial" w:cs="Arial"/>
                <w:sz w:val="22"/>
                <w:szCs w:val="22"/>
              </w:rPr>
            </w:pPr>
            <w:r w:rsidRPr="00021E41">
              <w:rPr>
                <w:rFonts w:ascii="Arial" w:hAnsi="Arial" w:cs="Arial"/>
                <w:sz w:val="22"/>
                <w:szCs w:val="22"/>
              </w:rPr>
              <w:t>__________________________________________________</w:t>
            </w:r>
          </w:p>
        </w:tc>
      </w:tr>
      <w:tr w:rsidR="00A37013" w:rsidRPr="00021E41" w:rsidTr="003E24D4">
        <w:trPr>
          <w:trHeight w:val="567"/>
        </w:trPr>
        <w:tc>
          <w:tcPr>
            <w:tcW w:w="2660" w:type="dxa"/>
            <w:vAlign w:val="center"/>
          </w:tcPr>
          <w:p w:rsidR="00A37013" w:rsidRPr="00021E41" w:rsidRDefault="00A37013" w:rsidP="003E24D4">
            <w:pPr>
              <w:rPr>
                <w:rFonts w:ascii="Arial" w:hAnsi="Arial" w:cs="Arial"/>
                <w:b/>
                <w:sz w:val="22"/>
                <w:szCs w:val="22"/>
              </w:rPr>
            </w:pPr>
            <w:r w:rsidRPr="00021E41">
              <w:rPr>
                <w:rFonts w:ascii="Arial" w:hAnsi="Arial" w:cs="Arial"/>
                <w:b/>
                <w:sz w:val="22"/>
                <w:szCs w:val="22"/>
              </w:rPr>
              <w:t>Date:</w:t>
            </w:r>
          </w:p>
        </w:tc>
        <w:tc>
          <w:tcPr>
            <w:tcW w:w="6848" w:type="dxa"/>
            <w:vAlign w:val="center"/>
          </w:tcPr>
          <w:p w:rsidR="00A37013" w:rsidRPr="00021E41" w:rsidRDefault="00A37013" w:rsidP="003E24D4">
            <w:pPr>
              <w:jc w:val="right"/>
              <w:rPr>
                <w:rFonts w:ascii="Arial" w:hAnsi="Arial" w:cs="Arial"/>
                <w:sz w:val="22"/>
                <w:szCs w:val="22"/>
              </w:rPr>
            </w:pPr>
            <w:r w:rsidRPr="00021E41">
              <w:rPr>
                <w:rFonts w:ascii="Arial" w:hAnsi="Arial" w:cs="Arial"/>
                <w:sz w:val="22"/>
                <w:szCs w:val="22"/>
              </w:rPr>
              <w:t>__________________________________________________</w:t>
            </w:r>
          </w:p>
        </w:tc>
      </w:tr>
    </w:tbl>
    <w:p w:rsidR="00A37013" w:rsidRPr="00992D70" w:rsidRDefault="00A37013" w:rsidP="00E204E9">
      <w:pPr>
        <w:spacing w:after="120"/>
        <w:rPr>
          <w:rFonts w:ascii="Arial" w:hAnsi="Arial" w:cs="Arial"/>
        </w:rPr>
      </w:pPr>
    </w:p>
    <w:p w:rsidR="00A37013" w:rsidRDefault="00A37013" w:rsidP="00A37013">
      <w:pPr>
        <w:pStyle w:val="NoSpacing"/>
        <w:jc w:val="center"/>
        <w:rPr>
          <w:b/>
        </w:rPr>
      </w:pPr>
    </w:p>
    <w:p w:rsidR="00C21E88" w:rsidRPr="0093631C" w:rsidRDefault="00C21E88" w:rsidP="00A37013">
      <w:pPr>
        <w:pStyle w:val="NoSpacing"/>
        <w:jc w:val="center"/>
        <w:rPr>
          <w:b/>
        </w:rPr>
      </w:pPr>
      <w:r w:rsidRPr="0093631C">
        <w:rPr>
          <w:b/>
        </w:rPr>
        <w:t>The Bay of Plenty District Health Board is a smokefree environment</w:t>
      </w:r>
    </w:p>
    <w:p w:rsidR="00C21E88" w:rsidRDefault="00C21E88" w:rsidP="00A37013">
      <w:pPr>
        <w:jc w:val="center"/>
        <w:rPr>
          <w:rFonts w:ascii="Arial" w:hAnsi="Arial" w:cs="Arial"/>
        </w:rPr>
      </w:pPr>
      <w:bookmarkStart w:id="0" w:name="_GoBack"/>
      <w:bookmarkEnd w:id="0"/>
    </w:p>
    <w:p w:rsidR="00E24453" w:rsidRPr="0099686B" w:rsidRDefault="001419D6">
      <w:r>
        <w:rPr>
          <w:noProof/>
          <w:lang w:eastAsia="en-NZ"/>
        </w:rPr>
        <w:lastRenderedPageBreak/>
        <w:drawing>
          <wp:anchor distT="0" distB="0" distL="114300" distR="114300" simplePos="0" relativeHeight="251659264" behindDoc="1" locked="0" layoutInCell="1" allowOverlap="1" wp14:anchorId="2FE5A13D" wp14:editId="17676EA4">
            <wp:simplePos x="0" y="0"/>
            <wp:positionH relativeFrom="column">
              <wp:posOffset>-762000</wp:posOffset>
            </wp:positionH>
            <wp:positionV relativeFrom="paragraph">
              <wp:posOffset>-762000</wp:posOffset>
            </wp:positionV>
            <wp:extent cx="7615555" cy="10761345"/>
            <wp:effectExtent l="0" t="0" r="4445" b="1905"/>
            <wp:wrapThrough wrapText="bothSides">
              <wp:wrapPolygon edited="0">
                <wp:start x="0" y="0"/>
                <wp:lineTo x="0" y="21566"/>
                <wp:lineTo x="21559" y="21566"/>
                <wp:lineTo x="21559" y="0"/>
                <wp:lineTo x="0" y="0"/>
              </wp:wrapPolygon>
            </wp:wrapThrough>
            <wp:docPr id="6" name="Picture 6" descr="C:\Users\camihan\Desktop\Values Statements A4 27-06-17 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amihan\Desktop\Values Statements A4 27-06-17 final.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7615555" cy="10761345"/>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E24453" w:rsidRPr="0099686B" w:rsidSect="00315B20">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20E1" w:rsidRDefault="007820E1" w:rsidP="00DE3F12">
      <w:pPr>
        <w:spacing w:after="0" w:line="240" w:lineRule="auto"/>
      </w:pPr>
      <w:r>
        <w:separator/>
      </w:r>
    </w:p>
  </w:endnote>
  <w:endnote w:type="continuationSeparator" w:id="0">
    <w:p w:rsidR="007820E1" w:rsidRDefault="007820E1" w:rsidP="00DE3F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0B72" w:rsidRDefault="00AB0B7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9169713"/>
      <w:placeholder>
        <w:docPart w:val="4D043DA63B4842C2AEFEC2B4143ED783"/>
      </w:placeholder>
      <w:temporary/>
      <w:showingPlcHdr/>
    </w:sdtPr>
    <w:sdtEndPr/>
    <w:sdtContent>
      <w:p w:rsidR="000075CF" w:rsidRDefault="000075CF">
        <w:pPr>
          <w:pStyle w:val="Footer"/>
        </w:pPr>
        <w:r>
          <w:t>[Type text]</w:t>
        </w:r>
      </w:p>
    </w:sdtContent>
  </w:sdt>
  <w:p w:rsidR="000075CF" w:rsidRDefault="00AB0B72">
    <w:pPr>
      <w:pStyle w:val="Footer"/>
    </w:pPr>
    <w:r>
      <w:t>Sept 2018</w:t>
    </w:r>
    <w:r w:rsidR="000075CF">
      <w:t xml:space="preserve">. Review </w:t>
    </w:r>
    <w:r>
      <w:t>Sept 2019</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0B72" w:rsidRDefault="00AB0B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20E1" w:rsidRDefault="007820E1" w:rsidP="00DE3F12">
      <w:pPr>
        <w:spacing w:after="0" w:line="240" w:lineRule="auto"/>
      </w:pPr>
      <w:r>
        <w:separator/>
      </w:r>
    </w:p>
  </w:footnote>
  <w:footnote w:type="continuationSeparator" w:id="0">
    <w:p w:rsidR="007820E1" w:rsidRDefault="007820E1" w:rsidP="00DE3F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3F12" w:rsidRDefault="00D93AD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86737" o:spid="_x0000_s2056" type="#_x0000_t136" style="position:absolute;margin-left:0;margin-top:0;width:397.65pt;height:238.6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3F12" w:rsidRDefault="00D93ADE">
    <w:pPr>
      <w:pStyle w:val="Header"/>
    </w:pPr>
    <w:r>
      <w:rPr>
        <w:noProof/>
        <w:lang w:eastAsia="en-NZ"/>
      </w:rPr>
      <w:pict w14:anchorId="460E2D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9661337" o:spid="_x0000_s2057" type="#_x0000_t75" style="position:absolute;margin-left:0;margin-top:0;width:595.3pt;height:842.05pt;z-index:-251654144;mso-position-horizontal:center;mso-position-horizontal-relative:margin;mso-position-vertical:center;mso-position-vertical-relative:margin" o:allowincell="f">
          <v:imagedata r:id="rId1" o:title="BOPDHB Letterhead Watermark"/>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3F12" w:rsidRDefault="00D93AD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86736" o:spid="_x0000_s2055" type="#_x0000_t136" style="position:absolute;margin-left:0;margin-top:0;width:397.65pt;height:238.6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C19F7"/>
    <w:multiLevelType w:val="hybridMultilevel"/>
    <w:tmpl w:val="6D548C50"/>
    <w:lvl w:ilvl="0" w:tplc="6F4087A6">
      <w:start w:val="1"/>
      <w:numFmt w:val="bullet"/>
      <w:lvlText w:val=""/>
      <w:lvlJc w:val="left"/>
      <w:pPr>
        <w:ind w:left="720" w:hanging="360"/>
      </w:pPr>
      <w:rPr>
        <w:rFonts w:ascii="Symbol" w:hAnsi="Symbol" w:hint="default"/>
        <w:sz w:val="22"/>
        <w:szCs w:val="22"/>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nsid w:val="11592FE4"/>
    <w:multiLevelType w:val="hybridMultilevel"/>
    <w:tmpl w:val="E754174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
    <w:nsid w:val="1401276E"/>
    <w:multiLevelType w:val="hybridMultilevel"/>
    <w:tmpl w:val="B7C0DEF2"/>
    <w:lvl w:ilvl="0" w:tplc="1AD0119E">
      <w:numFmt w:val="bullet"/>
      <w:lvlText w:val=""/>
      <w:lvlJc w:val="left"/>
      <w:pPr>
        <w:ind w:left="360" w:hanging="360"/>
      </w:pPr>
      <w:rPr>
        <w:rFonts w:ascii="Symbol" w:eastAsia="Times New Roman" w:hAnsi="Symbol" w:cs="Arial"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3">
    <w:nsid w:val="18C31938"/>
    <w:multiLevelType w:val="hybridMultilevel"/>
    <w:tmpl w:val="82D6F43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
    <w:nsid w:val="198C41A6"/>
    <w:multiLevelType w:val="hybridMultilevel"/>
    <w:tmpl w:val="64A0CB4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nsid w:val="1C214EA5"/>
    <w:multiLevelType w:val="hybridMultilevel"/>
    <w:tmpl w:val="C984824E"/>
    <w:lvl w:ilvl="0" w:tplc="14090001">
      <w:start w:val="1"/>
      <w:numFmt w:val="bullet"/>
      <w:lvlText w:val=""/>
      <w:lvlJc w:val="left"/>
      <w:pPr>
        <w:ind w:left="754" w:hanging="360"/>
      </w:pPr>
      <w:rPr>
        <w:rFonts w:ascii="Symbol" w:hAnsi="Symbol" w:hint="default"/>
      </w:rPr>
    </w:lvl>
    <w:lvl w:ilvl="1" w:tplc="14090003" w:tentative="1">
      <w:start w:val="1"/>
      <w:numFmt w:val="bullet"/>
      <w:lvlText w:val="o"/>
      <w:lvlJc w:val="left"/>
      <w:pPr>
        <w:ind w:left="1474" w:hanging="360"/>
      </w:pPr>
      <w:rPr>
        <w:rFonts w:ascii="Courier New" w:hAnsi="Courier New" w:cs="Courier New" w:hint="default"/>
      </w:rPr>
    </w:lvl>
    <w:lvl w:ilvl="2" w:tplc="14090005" w:tentative="1">
      <w:start w:val="1"/>
      <w:numFmt w:val="bullet"/>
      <w:lvlText w:val=""/>
      <w:lvlJc w:val="left"/>
      <w:pPr>
        <w:ind w:left="2194" w:hanging="360"/>
      </w:pPr>
      <w:rPr>
        <w:rFonts w:ascii="Wingdings" w:hAnsi="Wingdings" w:hint="default"/>
      </w:rPr>
    </w:lvl>
    <w:lvl w:ilvl="3" w:tplc="14090001" w:tentative="1">
      <w:start w:val="1"/>
      <w:numFmt w:val="bullet"/>
      <w:lvlText w:val=""/>
      <w:lvlJc w:val="left"/>
      <w:pPr>
        <w:ind w:left="2914" w:hanging="360"/>
      </w:pPr>
      <w:rPr>
        <w:rFonts w:ascii="Symbol" w:hAnsi="Symbol" w:hint="default"/>
      </w:rPr>
    </w:lvl>
    <w:lvl w:ilvl="4" w:tplc="14090003" w:tentative="1">
      <w:start w:val="1"/>
      <w:numFmt w:val="bullet"/>
      <w:lvlText w:val="o"/>
      <w:lvlJc w:val="left"/>
      <w:pPr>
        <w:ind w:left="3634" w:hanging="360"/>
      </w:pPr>
      <w:rPr>
        <w:rFonts w:ascii="Courier New" w:hAnsi="Courier New" w:cs="Courier New" w:hint="default"/>
      </w:rPr>
    </w:lvl>
    <w:lvl w:ilvl="5" w:tplc="14090005" w:tentative="1">
      <w:start w:val="1"/>
      <w:numFmt w:val="bullet"/>
      <w:lvlText w:val=""/>
      <w:lvlJc w:val="left"/>
      <w:pPr>
        <w:ind w:left="4354" w:hanging="360"/>
      </w:pPr>
      <w:rPr>
        <w:rFonts w:ascii="Wingdings" w:hAnsi="Wingdings" w:hint="default"/>
      </w:rPr>
    </w:lvl>
    <w:lvl w:ilvl="6" w:tplc="14090001" w:tentative="1">
      <w:start w:val="1"/>
      <w:numFmt w:val="bullet"/>
      <w:lvlText w:val=""/>
      <w:lvlJc w:val="left"/>
      <w:pPr>
        <w:ind w:left="5074" w:hanging="360"/>
      </w:pPr>
      <w:rPr>
        <w:rFonts w:ascii="Symbol" w:hAnsi="Symbol" w:hint="default"/>
      </w:rPr>
    </w:lvl>
    <w:lvl w:ilvl="7" w:tplc="14090003" w:tentative="1">
      <w:start w:val="1"/>
      <w:numFmt w:val="bullet"/>
      <w:lvlText w:val="o"/>
      <w:lvlJc w:val="left"/>
      <w:pPr>
        <w:ind w:left="5794" w:hanging="360"/>
      </w:pPr>
      <w:rPr>
        <w:rFonts w:ascii="Courier New" w:hAnsi="Courier New" w:cs="Courier New" w:hint="default"/>
      </w:rPr>
    </w:lvl>
    <w:lvl w:ilvl="8" w:tplc="14090005" w:tentative="1">
      <w:start w:val="1"/>
      <w:numFmt w:val="bullet"/>
      <w:lvlText w:val=""/>
      <w:lvlJc w:val="left"/>
      <w:pPr>
        <w:ind w:left="6514" w:hanging="360"/>
      </w:pPr>
      <w:rPr>
        <w:rFonts w:ascii="Wingdings" w:hAnsi="Wingdings" w:hint="default"/>
      </w:rPr>
    </w:lvl>
  </w:abstractNum>
  <w:abstractNum w:abstractNumId="6">
    <w:nsid w:val="1D7F3C70"/>
    <w:multiLevelType w:val="hybridMultilevel"/>
    <w:tmpl w:val="95C07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7">
    <w:nsid w:val="21FB4B10"/>
    <w:multiLevelType w:val="hybridMultilevel"/>
    <w:tmpl w:val="DB62E31A"/>
    <w:lvl w:ilvl="0" w:tplc="94A064D6">
      <w:start w:val="1"/>
      <w:numFmt w:val="bullet"/>
      <w:lvlText w:val=""/>
      <w:lvlJc w:val="left"/>
      <w:pPr>
        <w:ind w:left="36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nsid w:val="23051D64"/>
    <w:multiLevelType w:val="hybridMultilevel"/>
    <w:tmpl w:val="9204111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nsid w:val="250F796D"/>
    <w:multiLevelType w:val="hybridMultilevel"/>
    <w:tmpl w:val="53E85250"/>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0">
    <w:nsid w:val="293F154B"/>
    <w:multiLevelType w:val="hybridMultilevel"/>
    <w:tmpl w:val="6FBE57B0"/>
    <w:lvl w:ilvl="0" w:tplc="48F2E8AA">
      <w:start w:val="2017"/>
      <w:numFmt w:val="bullet"/>
      <w:lvlText w:val="-"/>
      <w:lvlJc w:val="left"/>
      <w:pPr>
        <w:ind w:left="1155" w:hanging="360"/>
      </w:pPr>
      <w:rPr>
        <w:rFonts w:ascii="Arial" w:eastAsia="Calibri" w:hAnsi="Arial" w:cs="Arial" w:hint="default"/>
      </w:rPr>
    </w:lvl>
    <w:lvl w:ilvl="1" w:tplc="14090003" w:tentative="1">
      <w:start w:val="1"/>
      <w:numFmt w:val="bullet"/>
      <w:lvlText w:val="o"/>
      <w:lvlJc w:val="left"/>
      <w:pPr>
        <w:ind w:left="1875" w:hanging="360"/>
      </w:pPr>
      <w:rPr>
        <w:rFonts w:ascii="Courier New" w:hAnsi="Courier New" w:cs="Courier New" w:hint="default"/>
      </w:rPr>
    </w:lvl>
    <w:lvl w:ilvl="2" w:tplc="14090005" w:tentative="1">
      <w:start w:val="1"/>
      <w:numFmt w:val="bullet"/>
      <w:lvlText w:val=""/>
      <w:lvlJc w:val="left"/>
      <w:pPr>
        <w:ind w:left="2595" w:hanging="360"/>
      </w:pPr>
      <w:rPr>
        <w:rFonts w:ascii="Wingdings" w:hAnsi="Wingdings" w:hint="default"/>
      </w:rPr>
    </w:lvl>
    <w:lvl w:ilvl="3" w:tplc="14090001" w:tentative="1">
      <w:start w:val="1"/>
      <w:numFmt w:val="bullet"/>
      <w:lvlText w:val=""/>
      <w:lvlJc w:val="left"/>
      <w:pPr>
        <w:ind w:left="3315" w:hanging="360"/>
      </w:pPr>
      <w:rPr>
        <w:rFonts w:ascii="Symbol" w:hAnsi="Symbol" w:hint="default"/>
      </w:rPr>
    </w:lvl>
    <w:lvl w:ilvl="4" w:tplc="14090003" w:tentative="1">
      <w:start w:val="1"/>
      <w:numFmt w:val="bullet"/>
      <w:lvlText w:val="o"/>
      <w:lvlJc w:val="left"/>
      <w:pPr>
        <w:ind w:left="4035" w:hanging="360"/>
      </w:pPr>
      <w:rPr>
        <w:rFonts w:ascii="Courier New" w:hAnsi="Courier New" w:cs="Courier New" w:hint="default"/>
      </w:rPr>
    </w:lvl>
    <w:lvl w:ilvl="5" w:tplc="14090005" w:tentative="1">
      <w:start w:val="1"/>
      <w:numFmt w:val="bullet"/>
      <w:lvlText w:val=""/>
      <w:lvlJc w:val="left"/>
      <w:pPr>
        <w:ind w:left="4755" w:hanging="360"/>
      </w:pPr>
      <w:rPr>
        <w:rFonts w:ascii="Wingdings" w:hAnsi="Wingdings" w:hint="default"/>
      </w:rPr>
    </w:lvl>
    <w:lvl w:ilvl="6" w:tplc="14090001" w:tentative="1">
      <w:start w:val="1"/>
      <w:numFmt w:val="bullet"/>
      <w:lvlText w:val=""/>
      <w:lvlJc w:val="left"/>
      <w:pPr>
        <w:ind w:left="5475" w:hanging="360"/>
      </w:pPr>
      <w:rPr>
        <w:rFonts w:ascii="Symbol" w:hAnsi="Symbol" w:hint="default"/>
      </w:rPr>
    </w:lvl>
    <w:lvl w:ilvl="7" w:tplc="14090003" w:tentative="1">
      <w:start w:val="1"/>
      <w:numFmt w:val="bullet"/>
      <w:lvlText w:val="o"/>
      <w:lvlJc w:val="left"/>
      <w:pPr>
        <w:ind w:left="6195" w:hanging="360"/>
      </w:pPr>
      <w:rPr>
        <w:rFonts w:ascii="Courier New" w:hAnsi="Courier New" w:cs="Courier New" w:hint="default"/>
      </w:rPr>
    </w:lvl>
    <w:lvl w:ilvl="8" w:tplc="14090005" w:tentative="1">
      <w:start w:val="1"/>
      <w:numFmt w:val="bullet"/>
      <w:lvlText w:val=""/>
      <w:lvlJc w:val="left"/>
      <w:pPr>
        <w:ind w:left="6915" w:hanging="360"/>
      </w:pPr>
      <w:rPr>
        <w:rFonts w:ascii="Wingdings" w:hAnsi="Wingdings" w:hint="default"/>
      </w:rPr>
    </w:lvl>
  </w:abstractNum>
  <w:abstractNum w:abstractNumId="11">
    <w:nsid w:val="295F5684"/>
    <w:multiLevelType w:val="hybridMultilevel"/>
    <w:tmpl w:val="BC689BF2"/>
    <w:lvl w:ilvl="0" w:tplc="14090001">
      <w:start w:val="1"/>
      <w:numFmt w:val="bullet"/>
      <w:lvlText w:val=""/>
      <w:lvlJc w:val="left"/>
      <w:pPr>
        <w:ind w:left="360" w:hanging="360"/>
      </w:pPr>
      <w:rPr>
        <w:rFonts w:ascii="Symbol" w:hAnsi="Symbol"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2">
    <w:nsid w:val="2F4C3AD9"/>
    <w:multiLevelType w:val="hybridMultilevel"/>
    <w:tmpl w:val="358A678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nsid w:val="32680834"/>
    <w:multiLevelType w:val="hybridMultilevel"/>
    <w:tmpl w:val="98428C5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4">
    <w:nsid w:val="36D42A1E"/>
    <w:multiLevelType w:val="hybridMultilevel"/>
    <w:tmpl w:val="6654136E"/>
    <w:lvl w:ilvl="0" w:tplc="14090001">
      <w:start w:val="1"/>
      <w:numFmt w:val="bullet"/>
      <w:lvlText w:val=""/>
      <w:lvlJc w:val="left"/>
      <w:pPr>
        <w:ind w:left="1155"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nsid w:val="383A5326"/>
    <w:multiLevelType w:val="hybridMultilevel"/>
    <w:tmpl w:val="0D1EABA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6">
    <w:nsid w:val="38817ACF"/>
    <w:multiLevelType w:val="hybridMultilevel"/>
    <w:tmpl w:val="3292836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nsid w:val="3CE85650"/>
    <w:multiLevelType w:val="hybridMultilevel"/>
    <w:tmpl w:val="A8BA9858"/>
    <w:lvl w:ilvl="0" w:tplc="1409000F">
      <w:start w:val="1"/>
      <w:numFmt w:val="decimal"/>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8">
    <w:nsid w:val="3F434093"/>
    <w:multiLevelType w:val="hybridMultilevel"/>
    <w:tmpl w:val="8592C91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9">
    <w:nsid w:val="43BB2A85"/>
    <w:multiLevelType w:val="hybridMultilevel"/>
    <w:tmpl w:val="F476D9B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nsid w:val="47815FB5"/>
    <w:multiLevelType w:val="hybridMultilevel"/>
    <w:tmpl w:val="8E16736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nsid w:val="48D26E68"/>
    <w:multiLevelType w:val="hybridMultilevel"/>
    <w:tmpl w:val="3DB264C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nsid w:val="48EE13E3"/>
    <w:multiLevelType w:val="hybridMultilevel"/>
    <w:tmpl w:val="311C7842"/>
    <w:lvl w:ilvl="0" w:tplc="1AD0119E">
      <w:numFmt w:val="bullet"/>
      <w:lvlText w:val=""/>
      <w:lvlJc w:val="left"/>
      <w:pPr>
        <w:ind w:left="1080" w:hanging="360"/>
      </w:pPr>
      <w:rPr>
        <w:rFonts w:ascii="Symbol" w:eastAsia="Times New Roman" w:hAnsi="Symbo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nsid w:val="4BA95CDF"/>
    <w:multiLevelType w:val="hybridMultilevel"/>
    <w:tmpl w:val="3C480B3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nsid w:val="4CF471E1"/>
    <w:multiLevelType w:val="hybridMultilevel"/>
    <w:tmpl w:val="5EB6CD5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nsid w:val="546D2FA1"/>
    <w:multiLevelType w:val="hybridMultilevel"/>
    <w:tmpl w:val="061C9BC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nsid w:val="54F61C16"/>
    <w:multiLevelType w:val="hybridMultilevel"/>
    <w:tmpl w:val="7AF0B3D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nsid w:val="55EB65B5"/>
    <w:multiLevelType w:val="hybridMultilevel"/>
    <w:tmpl w:val="44FAA71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nsid w:val="573E267D"/>
    <w:multiLevelType w:val="hybridMultilevel"/>
    <w:tmpl w:val="A18CE63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nsid w:val="584225E2"/>
    <w:multiLevelType w:val="hybridMultilevel"/>
    <w:tmpl w:val="20C6D4C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nsid w:val="58BC7AE4"/>
    <w:multiLevelType w:val="hybridMultilevel"/>
    <w:tmpl w:val="A508BA2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nsid w:val="61943E81"/>
    <w:multiLevelType w:val="hybridMultilevel"/>
    <w:tmpl w:val="B01E093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2">
    <w:nsid w:val="66CF5996"/>
    <w:multiLevelType w:val="hybridMultilevel"/>
    <w:tmpl w:val="BF383D86"/>
    <w:lvl w:ilvl="0" w:tplc="1409000F">
      <w:start w:val="1"/>
      <w:numFmt w:val="decimal"/>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33">
    <w:nsid w:val="679E72C7"/>
    <w:multiLevelType w:val="hybridMultilevel"/>
    <w:tmpl w:val="8C7E27F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4">
    <w:nsid w:val="6E09133B"/>
    <w:multiLevelType w:val="hybridMultilevel"/>
    <w:tmpl w:val="43AEFD48"/>
    <w:lvl w:ilvl="0" w:tplc="14090001">
      <w:start w:val="1"/>
      <w:numFmt w:val="bullet"/>
      <w:lvlText w:val=""/>
      <w:lvlJc w:val="left"/>
      <w:pPr>
        <w:ind w:left="720" w:hanging="360"/>
      </w:pPr>
      <w:rPr>
        <w:rFonts w:ascii="Symbol" w:hAnsi="Symbol" w:hint="default"/>
      </w:rPr>
    </w:lvl>
    <w:lvl w:ilvl="1" w:tplc="7EC00714">
      <w:numFmt w:val="bullet"/>
      <w:lvlText w:val="-"/>
      <w:lvlJc w:val="left"/>
      <w:pPr>
        <w:ind w:left="1440" w:hanging="360"/>
      </w:pPr>
      <w:rPr>
        <w:rFonts w:ascii="Arial" w:eastAsia="Calibri" w:hAnsi="Arial" w:cs="Arial"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5">
    <w:nsid w:val="704251E2"/>
    <w:multiLevelType w:val="hybridMultilevel"/>
    <w:tmpl w:val="B360D91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6">
    <w:nsid w:val="72C7163E"/>
    <w:multiLevelType w:val="hybridMultilevel"/>
    <w:tmpl w:val="F080045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7">
    <w:nsid w:val="7389253D"/>
    <w:multiLevelType w:val="hybridMultilevel"/>
    <w:tmpl w:val="AFA86696"/>
    <w:lvl w:ilvl="0" w:tplc="14090001">
      <w:start w:val="1"/>
      <w:numFmt w:val="bullet"/>
      <w:lvlText w:val=""/>
      <w:lvlJc w:val="left"/>
      <w:pPr>
        <w:ind w:left="754" w:hanging="360"/>
      </w:pPr>
      <w:rPr>
        <w:rFonts w:ascii="Symbol" w:hAnsi="Symbol" w:hint="default"/>
      </w:rPr>
    </w:lvl>
    <w:lvl w:ilvl="1" w:tplc="14090003" w:tentative="1">
      <w:start w:val="1"/>
      <w:numFmt w:val="bullet"/>
      <w:lvlText w:val="o"/>
      <w:lvlJc w:val="left"/>
      <w:pPr>
        <w:ind w:left="1474" w:hanging="360"/>
      </w:pPr>
      <w:rPr>
        <w:rFonts w:ascii="Courier New" w:hAnsi="Courier New" w:cs="Courier New" w:hint="default"/>
      </w:rPr>
    </w:lvl>
    <w:lvl w:ilvl="2" w:tplc="14090005" w:tentative="1">
      <w:start w:val="1"/>
      <w:numFmt w:val="bullet"/>
      <w:lvlText w:val=""/>
      <w:lvlJc w:val="left"/>
      <w:pPr>
        <w:ind w:left="2194" w:hanging="360"/>
      </w:pPr>
      <w:rPr>
        <w:rFonts w:ascii="Wingdings" w:hAnsi="Wingdings" w:hint="default"/>
      </w:rPr>
    </w:lvl>
    <w:lvl w:ilvl="3" w:tplc="14090001" w:tentative="1">
      <w:start w:val="1"/>
      <w:numFmt w:val="bullet"/>
      <w:lvlText w:val=""/>
      <w:lvlJc w:val="left"/>
      <w:pPr>
        <w:ind w:left="2914" w:hanging="360"/>
      </w:pPr>
      <w:rPr>
        <w:rFonts w:ascii="Symbol" w:hAnsi="Symbol" w:hint="default"/>
      </w:rPr>
    </w:lvl>
    <w:lvl w:ilvl="4" w:tplc="14090003" w:tentative="1">
      <w:start w:val="1"/>
      <w:numFmt w:val="bullet"/>
      <w:lvlText w:val="o"/>
      <w:lvlJc w:val="left"/>
      <w:pPr>
        <w:ind w:left="3634" w:hanging="360"/>
      </w:pPr>
      <w:rPr>
        <w:rFonts w:ascii="Courier New" w:hAnsi="Courier New" w:cs="Courier New" w:hint="default"/>
      </w:rPr>
    </w:lvl>
    <w:lvl w:ilvl="5" w:tplc="14090005" w:tentative="1">
      <w:start w:val="1"/>
      <w:numFmt w:val="bullet"/>
      <w:lvlText w:val=""/>
      <w:lvlJc w:val="left"/>
      <w:pPr>
        <w:ind w:left="4354" w:hanging="360"/>
      </w:pPr>
      <w:rPr>
        <w:rFonts w:ascii="Wingdings" w:hAnsi="Wingdings" w:hint="default"/>
      </w:rPr>
    </w:lvl>
    <w:lvl w:ilvl="6" w:tplc="14090001" w:tentative="1">
      <w:start w:val="1"/>
      <w:numFmt w:val="bullet"/>
      <w:lvlText w:val=""/>
      <w:lvlJc w:val="left"/>
      <w:pPr>
        <w:ind w:left="5074" w:hanging="360"/>
      </w:pPr>
      <w:rPr>
        <w:rFonts w:ascii="Symbol" w:hAnsi="Symbol" w:hint="default"/>
      </w:rPr>
    </w:lvl>
    <w:lvl w:ilvl="7" w:tplc="14090003" w:tentative="1">
      <w:start w:val="1"/>
      <w:numFmt w:val="bullet"/>
      <w:lvlText w:val="o"/>
      <w:lvlJc w:val="left"/>
      <w:pPr>
        <w:ind w:left="5794" w:hanging="360"/>
      </w:pPr>
      <w:rPr>
        <w:rFonts w:ascii="Courier New" w:hAnsi="Courier New" w:cs="Courier New" w:hint="default"/>
      </w:rPr>
    </w:lvl>
    <w:lvl w:ilvl="8" w:tplc="14090005" w:tentative="1">
      <w:start w:val="1"/>
      <w:numFmt w:val="bullet"/>
      <w:lvlText w:val=""/>
      <w:lvlJc w:val="left"/>
      <w:pPr>
        <w:ind w:left="6514" w:hanging="360"/>
      </w:pPr>
      <w:rPr>
        <w:rFonts w:ascii="Wingdings" w:hAnsi="Wingdings" w:hint="default"/>
      </w:rPr>
    </w:lvl>
  </w:abstractNum>
  <w:abstractNum w:abstractNumId="38">
    <w:nsid w:val="7442569C"/>
    <w:multiLevelType w:val="hybridMultilevel"/>
    <w:tmpl w:val="D40C69F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9">
    <w:nsid w:val="75B1462F"/>
    <w:multiLevelType w:val="hybridMultilevel"/>
    <w:tmpl w:val="63A8A4AC"/>
    <w:lvl w:ilvl="0" w:tplc="14090001">
      <w:start w:val="1"/>
      <w:numFmt w:val="bullet"/>
      <w:lvlText w:val=""/>
      <w:lvlJc w:val="left"/>
      <w:pPr>
        <w:ind w:left="754" w:hanging="360"/>
      </w:pPr>
      <w:rPr>
        <w:rFonts w:ascii="Symbol" w:hAnsi="Symbol" w:hint="default"/>
      </w:rPr>
    </w:lvl>
    <w:lvl w:ilvl="1" w:tplc="14090003" w:tentative="1">
      <w:start w:val="1"/>
      <w:numFmt w:val="bullet"/>
      <w:lvlText w:val="o"/>
      <w:lvlJc w:val="left"/>
      <w:pPr>
        <w:ind w:left="1474" w:hanging="360"/>
      </w:pPr>
      <w:rPr>
        <w:rFonts w:ascii="Courier New" w:hAnsi="Courier New" w:cs="Courier New" w:hint="default"/>
      </w:rPr>
    </w:lvl>
    <w:lvl w:ilvl="2" w:tplc="14090005" w:tentative="1">
      <w:start w:val="1"/>
      <w:numFmt w:val="bullet"/>
      <w:lvlText w:val=""/>
      <w:lvlJc w:val="left"/>
      <w:pPr>
        <w:ind w:left="2194" w:hanging="360"/>
      </w:pPr>
      <w:rPr>
        <w:rFonts w:ascii="Wingdings" w:hAnsi="Wingdings" w:hint="default"/>
      </w:rPr>
    </w:lvl>
    <w:lvl w:ilvl="3" w:tplc="14090001" w:tentative="1">
      <w:start w:val="1"/>
      <w:numFmt w:val="bullet"/>
      <w:lvlText w:val=""/>
      <w:lvlJc w:val="left"/>
      <w:pPr>
        <w:ind w:left="2914" w:hanging="360"/>
      </w:pPr>
      <w:rPr>
        <w:rFonts w:ascii="Symbol" w:hAnsi="Symbol" w:hint="default"/>
      </w:rPr>
    </w:lvl>
    <w:lvl w:ilvl="4" w:tplc="14090003" w:tentative="1">
      <w:start w:val="1"/>
      <w:numFmt w:val="bullet"/>
      <w:lvlText w:val="o"/>
      <w:lvlJc w:val="left"/>
      <w:pPr>
        <w:ind w:left="3634" w:hanging="360"/>
      </w:pPr>
      <w:rPr>
        <w:rFonts w:ascii="Courier New" w:hAnsi="Courier New" w:cs="Courier New" w:hint="default"/>
      </w:rPr>
    </w:lvl>
    <w:lvl w:ilvl="5" w:tplc="14090005" w:tentative="1">
      <w:start w:val="1"/>
      <w:numFmt w:val="bullet"/>
      <w:lvlText w:val=""/>
      <w:lvlJc w:val="left"/>
      <w:pPr>
        <w:ind w:left="4354" w:hanging="360"/>
      </w:pPr>
      <w:rPr>
        <w:rFonts w:ascii="Wingdings" w:hAnsi="Wingdings" w:hint="default"/>
      </w:rPr>
    </w:lvl>
    <w:lvl w:ilvl="6" w:tplc="14090001" w:tentative="1">
      <w:start w:val="1"/>
      <w:numFmt w:val="bullet"/>
      <w:lvlText w:val=""/>
      <w:lvlJc w:val="left"/>
      <w:pPr>
        <w:ind w:left="5074" w:hanging="360"/>
      </w:pPr>
      <w:rPr>
        <w:rFonts w:ascii="Symbol" w:hAnsi="Symbol" w:hint="default"/>
      </w:rPr>
    </w:lvl>
    <w:lvl w:ilvl="7" w:tplc="14090003" w:tentative="1">
      <w:start w:val="1"/>
      <w:numFmt w:val="bullet"/>
      <w:lvlText w:val="o"/>
      <w:lvlJc w:val="left"/>
      <w:pPr>
        <w:ind w:left="5794" w:hanging="360"/>
      </w:pPr>
      <w:rPr>
        <w:rFonts w:ascii="Courier New" w:hAnsi="Courier New" w:cs="Courier New" w:hint="default"/>
      </w:rPr>
    </w:lvl>
    <w:lvl w:ilvl="8" w:tplc="14090005" w:tentative="1">
      <w:start w:val="1"/>
      <w:numFmt w:val="bullet"/>
      <w:lvlText w:val=""/>
      <w:lvlJc w:val="left"/>
      <w:pPr>
        <w:ind w:left="6514" w:hanging="360"/>
      </w:pPr>
      <w:rPr>
        <w:rFonts w:ascii="Wingdings" w:hAnsi="Wingdings" w:hint="default"/>
      </w:rPr>
    </w:lvl>
  </w:abstractNum>
  <w:abstractNum w:abstractNumId="40">
    <w:nsid w:val="791B5E78"/>
    <w:multiLevelType w:val="hybridMultilevel"/>
    <w:tmpl w:val="1778D8DE"/>
    <w:lvl w:ilvl="0" w:tplc="1AD0119E">
      <w:numFmt w:val="bullet"/>
      <w:lvlText w:val=""/>
      <w:lvlJc w:val="left"/>
      <w:pPr>
        <w:ind w:left="1080" w:hanging="360"/>
      </w:pPr>
      <w:rPr>
        <w:rFonts w:ascii="Symbol" w:eastAsia="Times New Roman" w:hAnsi="Symbo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1">
    <w:nsid w:val="796311C1"/>
    <w:multiLevelType w:val="hybridMultilevel"/>
    <w:tmpl w:val="4D3AF9D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2">
    <w:nsid w:val="7E886CEE"/>
    <w:multiLevelType w:val="hybridMultilevel"/>
    <w:tmpl w:val="D8C0DE3C"/>
    <w:lvl w:ilvl="0" w:tplc="94A064D6">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43">
    <w:nsid w:val="7EE27012"/>
    <w:multiLevelType w:val="hybridMultilevel"/>
    <w:tmpl w:val="B2C4B4CA"/>
    <w:lvl w:ilvl="0" w:tplc="14090001">
      <w:start w:val="1"/>
      <w:numFmt w:val="bullet"/>
      <w:lvlText w:val=""/>
      <w:lvlJc w:val="left"/>
      <w:pPr>
        <w:ind w:left="720" w:hanging="360"/>
      </w:pPr>
      <w:rPr>
        <w:rFonts w:ascii="Symbol" w:hAnsi="Symbol" w:hint="default"/>
        <w:sz w:val="22"/>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35"/>
  </w:num>
  <w:num w:numId="2">
    <w:abstractNumId w:val="33"/>
  </w:num>
  <w:num w:numId="3">
    <w:abstractNumId w:val="3"/>
  </w:num>
  <w:num w:numId="4">
    <w:abstractNumId w:val="18"/>
  </w:num>
  <w:num w:numId="5">
    <w:abstractNumId w:val="17"/>
  </w:num>
  <w:num w:numId="6">
    <w:abstractNumId w:val="15"/>
  </w:num>
  <w:num w:numId="7">
    <w:abstractNumId w:val="29"/>
  </w:num>
  <w:num w:numId="8">
    <w:abstractNumId w:val="7"/>
  </w:num>
  <w:num w:numId="9">
    <w:abstractNumId w:val="42"/>
  </w:num>
  <w:num w:numId="10">
    <w:abstractNumId w:val="6"/>
  </w:num>
  <w:num w:numId="11">
    <w:abstractNumId w:val="1"/>
  </w:num>
  <w:num w:numId="12">
    <w:abstractNumId w:val="26"/>
  </w:num>
  <w:num w:numId="13">
    <w:abstractNumId w:val="23"/>
  </w:num>
  <w:num w:numId="14">
    <w:abstractNumId w:val="21"/>
  </w:num>
  <w:num w:numId="15">
    <w:abstractNumId w:val="16"/>
  </w:num>
  <w:num w:numId="16">
    <w:abstractNumId w:val="13"/>
  </w:num>
  <w:num w:numId="17">
    <w:abstractNumId w:val="32"/>
  </w:num>
  <w:num w:numId="18">
    <w:abstractNumId w:val="12"/>
  </w:num>
  <w:num w:numId="19">
    <w:abstractNumId w:val="11"/>
  </w:num>
  <w:num w:numId="20">
    <w:abstractNumId w:val="41"/>
  </w:num>
  <w:num w:numId="21">
    <w:abstractNumId w:val="2"/>
  </w:num>
  <w:num w:numId="22">
    <w:abstractNumId w:val="19"/>
  </w:num>
  <w:num w:numId="23">
    <w:abstractNumId w:val="25"/>
  </w:num>
  <w:num w:numId="24">
    <w:abstractNumId w:val="43"/>
  </w:num>
  <w:num w:numId="25">
    <w:abstractNumId w:val="22"/>
  </w:num>
  <w:num w:numId="26">
    <w:abstractNumId w:val="40"/>
  </w:num>
  <w:num w:numId="27">
    <w:abstractNumId w:val="9"/>
  </w:num>
  <w:num w:numId="28">
    <w:abstractNumId w:val="34"/>
  </w:num>
  <w:num w:numId="29">
    <w:abstractNumId w:val="4"/>
  </w:num>
  <w:num w:numId="30">
    <w:abstractNumId w:val="10"/>
  </w:num>
  <w:num w:numId="31">
    <w:abstractNumId w:val="14"/>
  </w:num>
  <w:num w:numId="32">
    <w:abstractNumId w:val="31"/>
  </w:num>
  <w:num w:numId="33">
    <w:abstractNumId w:val="27"/>
  </w:num>
  <w:num w:numId="34">
    <w:abstractNumId w:val="20"/>
  </w:num>
  <w:num w:numId="35">
    <w:abstractNumId w:val="8"/>
  </w:num>
  <w:num w:numId="36">
    <w:abstractNumId w:val="30"/>
  </w:num>
  <w:num w:numId="37">
    <w:abstractNumId w:val="0"/>
  </w:num>
  <w:num w:numId="38">
    <w:abstractNumId w:val="28"/>
  </w:num>
  <w:num w:numId="39">
    <w:abstractNumId w:val="24"/>
  </w:num>
  <w:num w:numId="40">
    <w:abstractNumId w:val="37"/>
  </w:num>
  <w:num w:numId="41">
    <w:abstractNumId w:val="39"/>
  </w:num>
  <w:num w:numId="42">
    <w:abstractNumId w:val="5"/>
  </w:num>
  <w:num w:numId="43">
    <w:abstractNumId w:val="36"/>
  </w:num>
  <w:num w:numId="44">
    <w:abstractNumId w:val="3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rigitte Eastwood">
    <w15:presenceInfo w15:providerId="Windows Live" w15:userId="8f973df976a8d0d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1FF"/>
    <w:rsid w:val="00002B7A"/>
    <w:rsid w:val="000075CF"/>
    <w:rsid w:val="00045B81"/>
    <w:rsid w:val="00065335"/>
    <w:rsid w:val="000A7B02"/>
    <w:rsid w:val="000B5ADA"/>
    <w:rsid w:val="000C4928"/>
    <w:rsid w:val="000D5CBC"/>
    <w:rsid w:val="000E3348"/>
    <w:rsid w:val="001239B0"/>
    <w:rsid w:val="00132B2E"/>
    <w:rsid w:val="001419D6"/>
    <w:rsid w:val="001722CF"/>
    <w:rsid w:val="00175465"/>
    <w:rsid w:val="00187CBF"/>
    <w:rsid w:val="00190DB6"/>
    <w:rsid w:val="001C7DBF"/>
    <w:rsid w:val="001E2A34"/>
    <w:rsid w:val="001E76D2"/>
    <w:rsid w:val="001F087F"/>
    <w:rsid w:val="001F4807"/>
    <w:rsid w:val="002351A7"/>
    <w:rsid w:val="002A53AC"/>
    <w:rsid w:val="002B441E"/>
    <w:rsid w:val="002B7AAB"/>
    <w:rsid w:val="002D6657"/>
    <w:rsid w:val="002F538A"/>
    <w:rsid w:val="0031039C"/>
    <w:rsid w:val="00315B20"/>
    <w:rsid w:val="003776A8"/>
    <w:rsid w:val="0039332E"/>
    <w:rsid w:val="003C0D21"/>
    <w:rsid w:val="003C594D"/>
    <w:rsid w:val="003D0B49"/>
    <w:rsid w:val="003E337B"/>
    <w:rsid w:val="003E4DDC"/>
    <w:rsid w:val="004739B2"/>
    <w:rsid w:val="00476FCB"/>
    <w:rsid w:val="0049536B"/>
    <w:rsid w:val="00496D1E"/>
    <w:rsid w:val="004A1578"/>
    <w:rsid w:val="004B7069"/>
    <w:rsid w:val="004B7D7C"/>
    <w:rsid w:val="004F1632"/>
    <w:rsid w:val="004F4B61"/>
    <w:rsid w:val="00521A00"/>
    <w:rsid w:val="00583274"/>
    <w:rsid w:val="005C3452"/>
    <w:rsid w:val="005E5003"/>
    <w:rsid w:val="005F02F3"/>
    <w:rsid w:val="00616B58"/>
    <w:rsid w:val="00616E51"/>
    <w:rsid w:val="00641E77"/>
    <w:rsid w:val="00650411"/>
    <w:rsid w:val="006809CF"/>
    <w:rsid w:val="0068144B"/>
    <w:rsid w:val="006D7560"/>
    <w:rsid w:val="00740B0C"/>
    <w:rsid w:val="00750279"/>
    <w:rsid w:val="00772D65"/>
    <w:rsid w:val="007820E1"/>
    <w:rsid w:val="00790E1B"/>
    <w:rsid w:val="007C4E8F"/>
    <w:rsid w:val="007F6B5B"/>
    <w:rsid w:val="00827A52"/>
    <w:rsid w:val="00831347"/>
    <w:rsid w:val="00855C13"/>
    <w:rsid w:val="008740FA"/>
    <w:rsid w:val="008B4D09"/>
    <w:rsid w:val="008C7F33"/>
    <w:rsid w:val="00925804"/>
    <w:rsid w:val="0093781C"/>
    <w:rsid w:val="00982EB3"/>
    <w:rsid w:val="0099686B"/>
    <w:rsid w:val="009C2053"/>
    <w:rsid w:val="009D53C2"/>
    <w:rsid w:val="009E03B0"/>
    <w:rsid w:val="009E5F09"/>
    <w:rsid w:val="009F02A4"/>
    <w:rsid w:val="009F1CAA"/>
    <w:rsid w:val="00A35909"/>
    <w:rsid w:val="00A37013"/>
    <w:rsid w:val="00A645DC"/>
    <w:rsid w:val="00A7547A"/>
    <w:rsid w:val="00A90438"/>
    <w:rsid w:val="00A9351E"/>
    <w:rsid w:val="00AB0B72"/>
    <w:rsid w:val="00BC36EE"/>
    <w:rsid w:val="00BD4E0F"/>
    <w:rsid w:val="00BF0D6A"/>
    <w:rsid w:val="00BF0FEB"/>
    <w:rsid w:val="00C21E88"/>
    <w:rsid w:val="00C402BB"/>
    <w:rsid w:val="00C44AF3"/>
    <w:rsid w:val="00C93255"/>
    <w:rsid w:val="00CA6880"/>
    <w:rsid w:val="00CC06F0"/>
    <w:rsid w:val="00D22A2F"/>
    <w:rsid w:val="00D3197D"/>
    <w:rsid w:val="00D93ADE"/>
    <w:rsid w:val="00D96D1E"/>
    <w:rsid w:val="00DB3CD3"/>
    <w:rsid w:val="00DB469E"/>
    <w:rsid w:val="00DD0F6F"/>
    <w:rsid w:val="00DE3F12"/>
    <w:rsid w:val="00E204E9"/>
    <w:rsid w:val="00E24453"/>
    <w:rsid w:val="00E33CDE"/>
    <w:rsid w:val="00E37AD0"/>
    <w:rsid w:val="00E41136"/>
    <w:rsid w:val="00E87F48"/>
    <w:rsid w:val="00E921FF"/>
    <w:rsid w:val="00ED4540"/>
    <w:rsid w:val="00EE56B3"/>
    <w:rsid w:val="00EF15A8"/>
    <w:rsid w:val="00EF5605"/>
    <w:rsid w:val="00F06FF4"/>
    <w:rsid w:val="00F16DA2"/>
    <w:rsid w:val="00F431CA"/>
    <w:rsid w:val="00F76E1D"/>
    <w:rsid w:val="00F839B6"/>
    <w:rsid w:val="00F95B58"/>
    <w:rsid w:val="00FA419C"/>
    <w:rsid w:val="00FB7470"/>
    <w:rsid w:val="00FE54CE"/>
    <w:rsid w:val="00FF136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E4DDC"/>
    <w:pPr>
      <w:keepNext/>
      <w:spacing w:before="240" w:after="60"/>
      <w:outlineLvl w:val="0"/>
    </w:pPr>
    <w:rPr>
      <w:rFonts w:ascii="Cambria" w:eastAsia="Times New Roman" w:hAnsi="Cambria" w:cs="Times New Roman"/>
      <w:b/>
      <w:bCs/>
      <w:kern w:val="32"/>
      <w:sz w:val="32"/>
      <w:szCs w:val="32"/>
      <w:lang w:eastAsia="en-NZ"/>
    </w:rPr>
  </w:style>
  <w:style w:type="paragraph" w:styleId="Heading2">
    <w:name w:val="heading 2"/>
    <w:basedOn w:val="Normal"/>
    <w:next w:val="Normal"/>
    <w:link w:val="Heading2Char"/>
    <w:qFormat/>
    <w:rsid w:val="003E4DDC"/>
    <w:pPr>
      <w:keepNext/>
      <w:spacing w:after="0" w:line="240" w:lineRule="auto"/>
      <w:jc w:val="both"/>
      <w:outlineLvl w:val="1"/>
    </w:pPr>
    <w:rPr>
      <w:rFonts w:ascii="Arial Rounded MT Bold" w:eastAsia="Times New Roman" w:hAnsi="Arial Rounded MT Bold" w:cs="Times New Roman"/>
      <w:sz w:val="32"/>
      <w:szCs w:val="20"/>
      <w:lang w:val="en-AU"/>
    </w:rPr>
  </w:style>
  <w:style w:type="paragraph" w:styleId="Heading4">
    <w:name w:val="heading 4"/>
    <w:basedOn w:val="Normal"/>
    <w:next w:val="Normal"/>
    <w:link w:val="Heading4Char"/>
    <w:qFormat/>
    <w:rsid w:val="003E4DDC"/>
    <w:pPr>
      <w:keepNext/>
      <w:spacing w:after="0" w:line="240" w:lineRule="auto"/>
      <w:ind w:left="284"/>
      <w:jc w:val="both"/>
      <w:outlineLvl w:val="3"/>
    </w:pPr>
    <w:rPr>
      <w:rFonts w:ascii="Times New Roman" w:eastAsia="Times New Roman" w:hAnsi="Times New Roman" w:cs="Times New Roman"/>
      <w:i/>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3F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3F12"/>
  </w:style>
  <w:style w:type="paragraph" w:styleId="Footer">
    <w:name w:val="footer"/>
    <w:basedOn w:val="Normal"/>
    <w:link w:val="FooterChar"/>
    <w:uiPriority w:val="99"/>
    <w:unhideWhenUsed/>
    <w:rsid w:val="00DE3F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3F12"/>
  </w:style>
  <w:style w:type="paragraph" w:styleId="ListParagraph">
    <w:name w:val="List Paragraph"/>
    <w:basedOn w:val="Normal"/>
    <w:uiPriority w:val="34"/>
    <w:qFormat/>
    <w:rsid w:val="00DE3F12"/>
    <w:pPr>
      <w:spacing w:after="0" w:line="240" w:lineRule="auto"/>
      <w:ind w:left="720"/>
      <w:contextualSpacing/>
    </w:pPr>
    <w:rPr>
      <w:rFonts w:ascii="Arial" w:eastAsia="Times New Roman" w:hAnsi="Arial" w:cs="Arial"/>
      <w:szCs w:val="24"/>
    </w:rPr>
  </w:style>
  <w:style w:type="table" w:styleId="TableGrid">
    <w:name w:val="Table Grid"/>
    <w:basedOn w:val="TableNormal"/>
    <w:rsid w:val="00DE3F12"/>
    <w:pPr>
      <w:spacing w:after="0" w:line="240" w:lineRule="auto"/>
    </w:pPr>
    <w:rPr>
      <w:rFonts w:ascii="Times New Roman" w:eastAsia="Times New Roman" w:hAnsi="Times New Roman" w:cs="Times New Roman"/>
      <w:sz w:val="20"/>
      <w:szCs w:val="20"/>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E3F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3F12"/>
    <w:rPr>
      <w:rFonts w:ascii="Tahoma" w:hAnsi="Tahoma" w:cs="Tahoma"/>
      <w:sz w:val="16"/>
      <w:szCs w:val="16"/>
    </w:rPr>
  </w:style>
  <w:style w:type="paragraph" w:styleId="NoSpacing">
    <w:name w:val="No Spacing"/>
    <w:uiPriority w:val="1"/>
    <w:qFormat/>
    <w:rsid w:val="003E4DDC"/>
    <w:pPr>
      <w:spacing w:after="0" w:line="240" w:lineRule="auto"/>
    </w:pPr>
    <w:rPr>
      <w:rFonts w:ascii="Arial" w:eastAsia="Calibri" w:hAnsi="Arial" w:cs="Arial"/>
    </w:rPr>
  </w:style>
  <w:style w:type="character" w:customStyle="1" w:styleId="Heading2Char">
    <w:name w:val="Heading 2 Char"/>
    <w:basedOn w:val="DefaultParagraphFont"/>
    <w:link w:val="Heading2"/>
    <w:rsid w:val="003E4DDC"/>
    <w:rPr>
      <w:rFonts w:ascii="Arial Rounded MT Bold" w:eastAsia="Times New Roman" w:hAnsi="Arial Rounded MT Bold" w:cs="Times New Roman"/>
      <w:sz w:val="32"/>
      <w:szCs w:val="20"/>
      <w:lang w:val="en-AU"/>
    </w:rPr>
  </w:style>
  <w:style w:type="character" w:customStyle="1" w:styleId="Heading4Char">
    <w:name w:val="Heading 4 Char"/>
    <w:basedOn w:val="DefaultParagraphFont"/>
    <w:link w:val="Heading4"/>
    <w:rsid w:val="003E4DDC"/>
    <w:rPr>
      <w:rFonts w:ascii="Times New Roman" w:eastAsia="Times New Roman" w:hAnsi="Times New Roman" w:cs="Times New Roman"/>
      <w:i/>
      <w:szCs w:val="20"/>
      <w:lang w:val="en-AU"/>
    </w:rPr>
  </w:style>
  <w:style w:type="paragraph" w:styleId="BodyTextIndent">
    <w:name w:val="Body Text Indent"/>
    <w:basedOn w:val="Normal"/>
    <w:link w:val="BodyTextIndentChar"/>
    <w:rsid w:val="003E4DDC"/>
    <w:pPr>
      <w:spacing w:after="0" w:line="240" w:lineRule="auto"/>
      <w:ind w:left="567"/>
      <w:jc w:val="both"/>
    </w:pPr>
    <w:rPr>
      <w:rFonts w:ascii="Arial" w:eastAsia="Times New Roman" w:hAnsi="Arial" w:cs="Arial"/>
      <w:szCs w:val="20"/>
      <w:lang w:val="en-US"/>
    </w:rPr>
  </w:style>
  <w:style w:type="character" w:customStyle="1" w:styleId="BodyTextIndentChar">
    <w:name w:val="Body Text Indent Char"/>
    <w:basedOn w:val="DefaultParagraphFont"/>
    <w:link w:val="BodyTextIndent"/>
    <w:rsid w:val="003E4DDC"/>
    <w:rPr>
      <w:rFonts w:ascii="Arial" w:eastAsia="Times New Roman" w:hAnsi="Arial" w:cs="Arial"/>
      <w:szCs w:val="20"/>
      <w:lang w:val="en-US"/>
    </w:rPr>
  </w:style>
  <w:style w:type="character" w:customStyle="1" w:styleId="Heading1Char">
    <w:name w:val="Heading 1 Char"/>
    <w:basedOn w:val="DefaultParagraphFont"/>
    <w:link w:val="Heading1"/>
    <w:uiPriority w:val="9"/>
    <w:rsid w:val="003E4DDC"/>
    <w:rPr>
      <w:rFonts w:ascii="Cambria" w:eastAsia="Times New Roman" w:hAnsi="Cambria" w:cs="Times New Roman"/>
      <w:b/>
      <w:bCs/>
      <w:kern w:val="32"/>
      <w:sz w:val="32"/>
      <w:szCs w:val="32"/>
      <w:lang w:eastAsia="en-NZ"/>
    </w:rPr>
  </w:style>
  <w:style w:type="paragraph" w:styleId="BodyText">
    <w:name w:val="Body Text"/>
    <w:basedOn w:val="Normal"/>
    <w:link w:val="BodyTextChar"/>
    <w:rsid w:val="003E4DDC"/>
    <w:pPr>
      <w:spacing w:after="120" w:line="240" w:lineRule="auto"/>
    </w:pPr>
    <w:rPr>
      <w:rFonts w:ascii="Arial" w:eastAsia="Times New Roman" w:hAnsi="Arial" w:cs="Times New Roman"/>
      <w:szCs w:val="20"/>
      <w:lang w:val="en-AU"/>
    </w:rPr>
  </w:style>
  <w:style w:type="character" w:customStyle="1" w:styleId="BodyTextChar">
    <w:name w:val="Body Text Char"/>
    <w:basedOn w:val="DefaultParagraphFont"/>
    <w:link w:val="BodyText"/>
    <w:rsid w:val="003E4DDC"/>
    <w:rPr>
      <w:rFonts w:ascii="Arial" w:eastAsia="Times New Roman" w:hAnsi="Arial" w:cs="Times New Roman"/>
      <w:szCs w:val="20"/>
      <w:lang w:val="en-AU"/>
    </w:rPr>
  </w:style>
  <w:style w:type="table" w:customStyle="1" w:styleId="TableGrid1">
    <w:name w:val="Table Grid1"/>
    <w:basedOn w:val="TableNormal"/>
    <w:next w:val="TableGrid"/>
    <w:rsid w:val="00F839B6"/>
    <w:pPr>
      <w:spacing w:after="0" w:line="240" w:lineRule="auto"/>
    </w:pPr>
    <w:rPr>
      <w:rFonts w:ascii="Times New Roman" w:eastAsia="Times New Roman" w:hAnsi="Times New Roman" w:cs="Times New Roman"/>
      <w:sz w:val="20"/>
      <w:szCs w:val="20"/>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E4DDC"/>
    <w:pPr>
      <w:keepNext/>
      <w:spacing w:before="240" w:after="60"/>
      <w:outlineLvl w:val="0"/>
    </w:pPr>
    <w:rPr>
      <w:rFonts w:ascii="Cambria" w:eastAsia="Times New Roman" w:hAnsi="Cambria" w:cs="Times New Roman"/>
      <w:b/>
      <w:bCs/>
      <w:kern w:val="32"/>
      <w:sz w:val="32"/>
      <w:szCs w:val="32"/>
      <w:lang w:eastAsia="en-NZ"/>
    </w:rPr>
  </w:style>
  <w:style w:type="paragraph" w:styleId="Heading2">
    <w:name w:val="heading 2"/>
    <w:basedOn w:val="Normal"/>
    <w:next w:val="Normal"/>
    <w:link w:val="Heading2Char"/>
    <w:qFormat/>
    <w:rsid w:val="003E4DDC"/>
    <w:pPr>
      <w:keepNext/>
      <w:spacing w:after="0" w:line="240" w:lineRule="auto"/>
      <w:jc w:val="both"/>
      <w:outlineLvl w:val="1"/>
    </w:pPr>
    <w:rPr>
      <w:rFonts w:ascii="Arial Rounded MT Bold" w:eastAsia="Times New Roman" w:hAnsi="Arial Rounded MT Bold" w:cs="Times New Roman"/>
      <w:sz w:val="32"/>
      <w:szCs w:val="20"/>
      <w:lang w:val="en-AU"/>
    </w:rPr>
  </w:style>
  <w:style w:type="paragraph" w:styleId="Heading4">
    <w:name w:val="heading 4"/>
    <w:basedOn w:val="Normal"/>
    <w:next w:val="Normal"/>
    <w:link w:val="Heading4Char"/>
    <w:qFormat/>
    <w:rsid w:val="003E4DDC"/>
    <w:pPr>
      <w:keepNext/>
      <w:spacing w:after="0" w:line="240" w:lineRule="auto"/>
      <w:ind w:left="284"/>
      <w:jc w:val="both"/>
      <w:outlineLvl w:val="3"/>
    </w:pPr>
    <w:rPr>
      <w:rFonts w:ascii="Times New Roman" w:eastAsia="Times New Roman" w:hAnsi="Times New Roman" w:cs="Times New Roman"/>
      <w:i/>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3F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3F12"/>
  </w:style>
  <w:style w:type="paragraph" w:styleId="Footer">
    <w:name w:val="footer"/>
    <w:basedOn w:val="Normal"/>
    <w:link w:val="FooterChar"/>
    <w:uiPriority w:val="99"/>
    <w:unhideWhenUsed/>
    <w:rsid w:val="00DE3F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3F12"/>
  </w:style>
  <w:style w:type="paragraph" w:styleId="ListParagraph">
    <w:name w:val="List Paragraph"/>
    <w:basedOn w:val="Normal"/>
    <w:uiPriority w:val="34"/>
    <w:qFormat/>
    <w:rsid w:val="00DE3F12"/>
    <w:pPr>
      <w:spacing w:after="0" w:line="240" w:lineRule="auto"/>
      <w:ind w:left="720"/>
      <w:contextualSpacing/>
    </w:pPr>
    <w:rPr>
      <w:rFonts w:ascii="Arial" w:eastAsia="Times New Roman" w:hAnsi="Arial" w:cs="Arial"/>
      <w:szCs w:val="24"/>
    </w:rPr>
  </w:style>
  <w:style w:type="table" w:styleId="TableGrid">
    <w:name w:val="Table Grid"/>
    <w:basedOn w:val="TableNormal"/>
    <w:rsid w:val="00DE3F12"/>
    <w:pPr>
      <w:spacing w:after="0" w:line="240" w:lineRule="auto"/>
    </w:pPr>
    <w:rPr>
      <w:rFonts w:ascii="Times New Roman" w:eastAsia="Times New Roman" w:hAnsi="Times New Roman" w:cs="Times New Roman"/>
      <w:sz w:val="20"/>
      <w:szCs w:val="20"/>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E3F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3F12"/>
    <w:rPr>
      <w:rFonts w:ascii="Tahoma" w:hAnsi="Tahoma" w:cs="Tahoma"/>
      <w:sz w:val="16"/>
      <w:szCs w:val="16"/>
    </w:rPr>
  </w:style>
  <w:style w:type="paragraph" w:styleId="NoSpacing">
    <w:name w:val="No Spacing"/>
    <w:uiPriority w:val="1"/>
    <w:qFormat/>
    <w:rsid w:val="003E4DDC"/>
    <w:pPr>
      <w:spacing w:after="0" w:line="240" w:lineRule="auto"/>
    </w:pPr>
    <w:rPr>
      <w:rFonts w:ascii="Arial" w:eastAsia="Calibri" w:hAnsi="Arial" w:cs="Arial"/>
    </w:rPr>
  </w:style>
  <w:style w:type="character" w:customStyle="1" w:styleId="Heading2Char">
    <w:name w:val="Heading 2 Char"/>
    <w:basedOn w:val="DefaultParagraphFont"/>
    <w:link w:val="Heading2"/>
    <w:rsid w:val="003E4DDC"/>
    <w:rPr>
      <w:rFonts w:ascii="Arial Rounded MT Bold" w:eastAsia="Times New Roman" w:hAnsi="Arial Rounded MT Bold" w:cs="Times New Roman"/>
      <w:sz w:val="32"/>
      <w:szCs w:val="20"/>
      <w:lang w:val="en-AU"/>
    </w:rPr>
  </w:style>
  <w:style w:type="character" w:customStyle="1" w:styleId="Heading4Char">
    <w:name w:val="Heading 4 Char"/>
    <w:basedOn w:val="DefaultParagraphFont"/>
    <w:link w:val="Heading4"/>
    <w:rsid w:val="003E4DDC"/>
    <w:rPr>
      <w:rFonts w:ascii="Times New Roman" w:eastAsia="Times New Roman" w:hAnsi="Times New Roman" w:cs="Times New Roman"/>
      <w:i/>
      <w:szCs w:val="20"/>
      <w:lang w:val="en-AU"/>
    </w:rPr>
  </w:style>
  <w:style w:type="paragraph" w:styleId="BodyTextIndent">
    <w:name w:val="Body Text Indent"/>
    <w:basedOn w:val="Normal"/>
    <w:link w:val="BodyTextIndentChar"/>
    <w:rsid w:val="003E4DDC"/>
    <w:pPr>
      <w:spacing w:after="0" w:line="240" w:lineRule="auto"/>
      <w:ind w:left="567"/>
      <w:jc w:val="both"/>
    </w:pPr>
    <w:rPr>
      <w:rFonts w:ascii="Arial" w:eastAsia="Times New Roman" w:hAnsi="Arial" w:cs="Arial"/>
      <w:szCs w:val="20"/>
      <w:lang w:val="en-US"/>
    </w:rPr>
  </w:style>
  <w:style w:type="character" w:customStyle="1" w:styleId="BodyTextIndentChar">
    <w:name w:val="Body Text Indent Char"/>
    <w:basedOn w:val="DefaultParagraphFont"/>
    <w:link w:val="BodyTextIndent"/>
    <w:rsid w:val="003E4DDC"/>
    <w:rPr>
      <w:rFonts w:ascii="Arial" w:eastAsia="Times New Roman" w:hAnsi="Arial" w:cs="Arial"/>
      <w:szCs w:val="20"/>
      <w:lang w:val="en-US"/>
    </w:rPr>
  </w:style>
  <w:style w:type="character" w:customStyle="1" w:styleId="Heading1Char">
    <w:name w:val="Heading 1 Char"/>
    <w:basedOn w:val="DefaultParagraphFont"/>
    <w:link w:val="Heading1"/>
    <w:uiPriority w:val="9"/>
    <w:rsid w:val="003E4DDC"/>
    <w:rPr>
      <w:rFonts w:ascii="Cambria" w:eastAsia="Times New Roman" w:hAnsi="Cambria" w:cs="Times New Roman"/>
      <w:b/>
      <w:bCs/>
      <w:kern w:val="32"/>
      <w:sz w:val="32"/>
      <w:szCs w:val="32"/>
      <w:lang w:eastAsia="en-NZ"/>
    </w:rPr>
  </w:style>
  <w:style w:type="paragraph" w:styleId="BodyText">
    <w:name w:val="Body Text"/>
    <w:basedOn w:val="Normal"/>
    <w:link w:val="BodyTextChar"/>
    <w:rsid w:val="003E4DDC"/>
    <w:pPr>
      <w:spacing w:after="120" w:line="240" w:lineRule="auto"/>
    </w:pPr>
    <w:rPr>
      <w:rFonts w:ascii="Arial" w:eastAsia="Times New Roman" w:hAnsi="Arial" w:cs="Times New Roman"/>
      <w:szCs w:val="20"/>
      <w:lang w:val="en-AU"/>
    </w:rPr>
  </w:style>
  <w:style w:type="character" w:customStyle="1" w:styleId="BodyTextChar">
    <w:name w:val="Body Text Char"/>
    <w:basedOn w:val="DefaultParagraphFont"/>
    <w:link w:val="BodyText"/>
    <w:rsid w:val="003E4DDC"/>
    <w:rPr>
      <w:rFonts w:ascii="Arial" w:eastAsia="Times New Roman" w:hAnsi="Arial" w:cs="Times New Roman"/>
      <w:szCs w:val="20"/>
      <w:lang w:val="en-AU"/>
    </w:rPr>
  </w:style>
  <w:style w:type="table" w:customStyle="1" w:styleId="TableGrid1">
    <w:name w:val="Table Grid1"/>
    <w:basedOn w:val="TableNormal"/>
    <w:next w:val="TableGrid"/>
    <w:rsid w:val="00F839B6"/>
    <w:pPr>
      <w:spacing w:after="0" w:line="240" w:lineRule="auto"/>
    </w:pPr>
    <w:rPr>
      <w:rFonts w:ascii="Times New Roman" w:eastAsia="Times New Roman" w:hAnsi="Times New Roman" w:cs="Times New Roman"/>
      <w:sz w:val="20"/>
      <w:szCs w:val="20"/>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6388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jpeg"/><Relationship Id="rId18" Type="http://schemas.openxmlformats.org/officeDocument/2006/relationships/header" Target="header3.xm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igitte\Downloads\Position%20description%20template%20July%202016.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D043DA63B4842C2AEFEC2B4143ED783"/>
        <w:category>
          <w:name w:val="General"/>
          <w:gallery w:val="placeholder"/>
        </w:category>
        <w:types>
          <w:type w:val="bbPlcHdr"/>
        </w:types>
        <w:behaviors>
          <w:behavior w:val="content"/>
        </w:behaviors>
        <w:guid w:val="{CE6BC934-7C6D-4F3B-8387-AA7ADAFE165B}"/>
      </w:docPartPr>
      <w:docPartBody>
        <w:p w:rsidR="007F4220" w:rsidRDefault="008D19AE" w:rsidP="008D19AE">
          <w:pPr>
            <w:pStyle w:val="4D043DA63B4842C2AEFEC2B4143ED783"/>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19AE"/>
    <w:rsid w:val="00436839"/>
    <w:rsid w:val="007F4220"/>
    <w:rsid w:val="008D19A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NZ" w:eastAsia="en-N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D043DA63B4842C2AEFEC2B4143ED783">
    <w:name w:val="4D043DA63B4842C2AEFEC2B4143ED783"/>
    <w:rsid w:val="008D19A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NZ" w:eastAsia="en-N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D043DA63B4842C2AEFEC2B4143ED783">
    <w:name w:val="4D043DA63B4842C2AEFEC2B4143ED783"/>
    <w:rsid w:val="008D19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Function xmlns="3ecb9f02-6124-4015-aced-924166fc7452">Organisational Support</Function>
    <Volume xmlns="6ddc02f8-96a7-4b1d-9c82-61312b809502">NA</Volume>
    <Project xmlns="3ecb9f02-6124-4015-aced-924166fc7452" xsi:nil="true"/>
    <Activity xmlns="3ecb9f02-6124-4015-aced-924166fc7452">Controlled Documents</Activity>
    <Narrative xmlns="3ecb9f02-6124-4015-aced-924166fc7452" xsi:nil="true"/>
    <Key_x0020_Words xmlns="3ecb9f02-6124-4015-aced-924166fc7452">Approved</Key_x0020_Words>
    <Date xmlns="3ecb9f02-6124-4015-aced-924166fc7452" xsi:nil="true"/>
    <Case xmlns="3ecb9f02-6124-4015-aced-924166fc7452" xsi:nil="true"/>
    <RecordID xmlns="3ecb9f02-6124-4015-aced-924166fc7452">190810</RecordID>
    <Subactivity xmlns="3ecb9f02-6124-4015-aced-924166fc7452">Controlled Documents</Subactivity>
    <Reporting_x0020_Status xmlns="1924aa92-f21a-4795-beee-d66252d351d5">Approved</Reporting_x0020_Status>
    <PRA_Date_Trigger xmlns="a50747c9-b0be-4f26-ac23-676aa7fa334c" xsi:nil="true"/>
    <IssueDate xmlns="1924aa92-f21a-4795-beee-d66252d351d5">2015-12-31T11:00:00+00:00</IssueDate>
    <UserTag xmlns="1924aa92-f21a-4795-beee-d66252d351d5">Hire</UserTag>
    <PRA_Type xmlns="3ecb9f02-6124-4015-aced-924166fc7452">Doc</PRA_Type>
    <PRA_Date_1 xmlns="a50747c9-b0be-4f26-ac23-676aa7fa334c" xsi:nil="true"/>
    <Read_Only_Status xmlns="3ecb9f02-6124-4015-aced-924166fc7452">Open</Read_Only_Status>
    <ExecOwner xmlns="1924aa92-f21a-4795-beee-d66252d351d5">Corporate Services</ExecOwner>
    <IconOverlay xmlns="http://schemas.microsoft.com/sharepoint/v4" xsi:nil="true"/>
    <Authoritative_Version xmlns="3ecb9f02-6124-4015-aced-924166fc7452">false</Authoritative_Version>
    <SearchKW xmlns="1924aa92-f21a-4795-beee-d66252d351d5">health and safety</SearchKW>
    <Know-How_Type xmlns="3ecb9f02-6124-4015-aced-924166fc7452" xsi:nil="true"/>
    <DocOwnr xmlns="1924aa92-f21a-4795-beee-d66252d351d5">Nick Cockroft</DocOwnr>
    <Document_x0020_Type xmlns="3ecb9f02-6124-4015-aced-924166fc7452">Form</Document_x0020_Type>
    <PRA_Text_1 xmlns="a50747c9-b0be-4f26-ac23-676aa7fa334c" xsi:nil="true"/>
    <PRA_Text_4 xmlns="a50747c9-b0be-4f26-ac23-676aa7fa334c" xsi:nil="true"/>
    <Target_Audience xmlns="3ecb9f02-6124-4015-aced-924166fc7452">Internal</Target_Audience>
    <ManType xmlns="1924aa92-f21a-4795-beee-d66252d351d5">6</ManType>
    <BOPDHB_x0020_Website xmlns="1924aa92-f21a-4795-beee-d66252d351d5">No</BOPDHB_x0020_Website>
    <Original_Document xmlns="3ecb9f02-6124-4015-aced-924166fc7452" xsi:nil="true"/>
    <MAnSection xmlns="1924aa92-f21a-4795-beee-d66252d351d5" xsi:nil="true"/>
    <ReviewDate xmlns="1924aa92-f21a-4795-beee-d66252d351d5">2018-12-31T11:00:00+00:00</ReviewDate>
    <PRA_Date_3 xmlns="a50747c9-b0be-4f26-ac23-676aa7fa334c" xsi:nil="true"/>
    <PRA_Text_2 xmlns="a50747c9-b0be-4f26-ac23-676aa7fa334c" xsi:nil="true"/>
    <PRA_Text_5 xmlns="a50747c9-b0be-4f26-ac23-676aa7fa334c" xsi:nil="true"/>
    <ManName xmlns="1924aa92-f21a-4795-beee-d66252d351d5" xsi:nil="true"/>
    <Record_Type xmlns="3ecb9f02-6124-4015-aced-924166fc7452">Normal</Record_Type>
    <Category_x0020_Value xmlns="3ecb9f02-6124-4015-aced-924166fc7452">NA</Category_x0020_Value>
    <Aggregation_Status xmlns="3ecb9f02-6124-4015-aced-924166fc7452">Normal</Aggregation_Status>
    <LinkFilter xmlns="1924aa92-f21a-4795-beee-d66252d351d5" xsi:nil="true"/>
    <PRA_Date_2 xmlns="a50747c9-b0be-4f26-ac23-676aa7fa334c" xsi:nil="true"/>
    <PRA_Text_3 xmlns="a50747c9-b0be-4f26-ac23-676aa7fa334c" xsi:nil="true"/>
    <SubSection xmlns="1924aa92-f21a-4795-beee-d66252d351d5">59</SubSection>
    <StatusDate xmlns="1924aa92-f21a-4795-beee-d66252d351d5" xsi:nil="true"/>
    <Stewards xmlns="1924aa92-f21a-4795-beee-d66252d351d5">Nick Cockroft</Stewards>
    <Category_x0020_Name xmlns="3ecb9f02-6124-4015-aced-924166fc7452">NA</Category_x0020_Name>
    <_x006c_kh9 xmlns="1924aa92-f21a-4795-beee-d66252d351d5" xsi:nil="true"/>
    <PRA_Date_Disposal xmlns="a50747c9-b0be-4f26-ac23-676aa7fa334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eDocument" ma:contentTypeID="0x010100AAAAAAAAAAAAAAAAAAAAAAAAAAAAAA0200DCBE669BD364154387A95963C1A5FBFE" ma:contentTypeVersion="120" ma:contentTypeDescription="Standard Electronic Document" ma:contentTypeScope="" ma:versionID="15425648235da9fbdb3ee1adabf5810f">
  <xsd:schema xmlns:xsd="http://www.w3.org/2001/XMLSchema" xmlns:xs="http://www.w3.org/2001/XMLSchema" xmlns:p="http://schemas.microsoft.com/office/2006/metadata/properties" xmlns:ns2="3ecb9f02-6124-4015-aced-924166fc7452" xmlns:ns3="1924aa92-f21a-4795-beee-d66252d351d5" xmlns:ns4="a50747c9-b0be-4f26-ac23-676aa7fa334c" xmlns:ns5="http://schemas.microsoft.com/sharepoint/v4" xmlns:ns6="6ddc02f8-96a7-4b1d-9c82-61312b809502" targetNamespace="http://schemas.microsoft.com/office/2006/metadata/properties" ma:root="true" ma:fieldsID="f0fac9dbc183192360f845ff131cf229" ns2:_="" ns3:_="" ns4:_="" ns5:_="" ns6:_="">
    <xsd:import namespace="3ecb9f02-6124-4015-aced-924166fc7452"/>
    <xsd:import namespace="1924aa92-f21a-4795-beee-d66252d351d5"/>
    <xsd:import namespace="a50747c9-b0be-4f26-ac23-676aa7fa334c"/>
    <xsd:import namespace="http://schemas.microsoft.com/sharepoint/v4"/>
    <xsd:import namespace="6ddc02f8-96a7-4b1d-9c82-61312b809502"/>
    <xsd:element name="properties">
      <xsd:complexType>
        <xsd:sequence>
          <xsd:element name="documentManagement">
            <xsd:complexType>
              <xsd:all>
                <xsd:element ref="ns2:Document_x0020_Type"/>
                <xsd:element ref="ns2:Aggregation_Status" minOccurs="0"/>
                <xsd:element ref="ns2:RecordID" minOccurs="0"/>
                <xsd:element ref="ns2:Read_Only_Status" minOccurs="0"/>
                <xsd:element ref="ns2:Authoritative_Version" minOccurs="0"/>
                <xsd:element ref="ns2:Original_Document" minOccurs="0"/>
                <xsd:element ref="ns3:ManType" minOccurs="0"/>
                <xsd:element ref="ns3:ManName" minOccurs="0"/>
                <xsd:element ref="ns3:MAnSection" minOccurs="0"/>
                <xsd:element ref="ns3:SubSection" minOccurs="0"/>
                <xsd:element ref="ns2:Key_x0020_Words" minOccurs="0"/>
                <xsd:element ref="ns3:StatusDate" minOccurs="0"/>
                <xsd:element ref="ns3:IssueDate" minOccurs="0"/>
                <xsd:element ref="ns3:ReviewDate" minOccurs="0"/>
                <xsd:element ref="ns3:Reporting_x0020_Status" minOccurs="0"/>
                <xsd:element ref="ns2:Record_Type"/>
                <xsd:element ref="ns2:Narrative" minOccurs="0"/>
                <xsd:element ref="ns3:Stewards" minOccurs="0"/>
                <xsd:element ref="ns3:ExecOwner" minOccurs="0"/>
                <xsd:element ref="ns3:UserTag" minOccurs="0"/>
                <xsd:element ref="ns2:PRA_Type" minOccurs="0"/>
                <xsd:element ref="ns3:LinkFilter" minOccurs="0"/>
                <xsd:element ref="ns3:SearchKW" minOccurs="0"/>
                <xsd:element ref="ns3:_x006c_kh9" minOccurs="0"/>
                <xsd:element ref="ns3:BOPDHB_x0020_Website" minOccurs="0"/>
                <xsd:element ref="ns4:PRA_Date_1" minOccurs="0"/>
                <xsd:element ref="ns4:PRA_Date_2" minOccurs="0"/>
                <xsd:element ref="ns4:PRA_Date_3" minOccurs="0"/>
                <xsd:element ref="ns4:PRA_Date_Disposal" minOccurs="0"/>
                <xsd:element ref="ns4:PRA_Date_Trigger" minOccurs="0"/>
                <xsd:element ref="ns4:PRA_Text_1" minOccurs="0"/>
                <xsd:element ref="ns4:PRA_Text_2" minOccurs="0"/>
                <xsd:element ref="ns4:PRA_Text_3" minOccurs="0"/>
                <xsd:element ref="ns4:PRA_Text_4" minOccurs="0"/>
                <xsd:element ref="ns4:PRA_Text_5" minOccurs="0"/>
                <xsd:element ref="ns2:Project" minOccurs="0"/>
                <xsd:element ref="ns2:Target_Audience" minOccurs="0"/>
                <xsd:element ref="ns2:Know-How_Type" minOccurs="0"/>
                <xsd:element ref="ns2:Subactivity" minOccurs="0"/>
                <xsd:element ref="ns2:Function" minOccurs="0"/>
                <xsd:element ref="ns5:IconOverlay" minOccurs="0"/>
                <xsd:element ref="ns2:Activity" minOccurs="0"/>
                <xsd:element ref="ns2:Case" minOccurs="0"/>
                <xsd:element ref="ns2:Category_x0020_Name" minOccurs="0"/>
                <xsd:element ref="ns2:Category_x0020_Value" minOccurs="0"/>
                <xsd:element ref="ns2:Date" minOccurs="0"/>
                <xsd:element ref="ns6:Volume" minOccurs="0"/>
                <xsd:element ref="ns3:DocOwn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cb9f02-6124-4015-aced-924166fc7452" elementFormDefault="qualified">
    <xsd:import namespace="http://schemas.microsoft.com/office/2006/documentManagement/types"/>
    <xsd:import namespace="http://schemas.microsoft.com/office/infopath/2007/PartnerControls"/>
    <xsd:element name="Document_x0020_Type" ma:index="2" ma:displayName="Document Type" ma:format="Dropdown" ma:internalName="Document_x0020_Type">
      <xsd:simpleType>
        <xsd:restriction base="dms:Choice">
          <xsd:enumeration value="Assessment Form"/>
          <xsd:enumeration value="Authorised List"/>
          <xsd:enumeration value="Calculator"/>
          <xsd:enumeration value="Drawing"/>
          <xsd:enumeration value="External Links"/>
          <xsd:enumeration value="Form"/>
          <xsd:enumeration value="Index"/>
          <xsd:enumeration value="Policy"/>
          <xsd:enumeration value="Protocol"/>
          <xsd:enumeration value="Referral"/>
          <xsd:enumeration value="Standing Order"/>
          <xsd:enumeration value="Useful Website"/>
        </xsd:restriction>
      </xsd:simpleType>
    </xsd:element>
    <xsd:element name="Aggregation_Status" ma:index="3" nillable="true" ma:displayName="Aggregation Status" ma:default="Normal" ma:hidden="true" ma:internalName="AggregationStatus" ma:readOnly="false">
      <xsd:simpleType>
        <xsd:restriction base="dms:Choice">
          <xsd:enumeration value="Delete Soon"/>
          <xsd:enumeration value="Transfer"/>
          <xsd:enumeration value="Appraise"/>
          <xsd:enumeration value="Normal"/>
        </xsd:restriction>
      </xsd:simpleType>
    </xsd:element>
    <xsd:element name="RecordID" ma:index="4" nillable="true" ma:displayName="RecordID" ma:hidden="true" ma:internalName="RecordID" ma:readOnly="false">
      <xsd:simpleType>
        <xsd:restriction base="dms:Text"/>
      </xsd:simpleType>
    </xsd:element>
    <xsd:element name="Read_Only_Status" ma:index="5" nillable="true" ma:displayName="Read Only Status" ma:default="Open" ma:hidden="true" ma:internalName="ReadOnlyStatus" ma:readOnly="false">
      <xsd:simpleType>
        <xsd:restriction base="dms:Choice">
          <xsd:enumeration value="Open"/>
          <xsd:enumeration value="Document"/>
          <xsd:enumeration value="Document and Metadata"/>
        </xsd:restriction>
      </xsd:simpleType>
    </xsd:element>
    <xsd:element name="Authoritative_Version" ma:index="6" nillable="true" ma:displayName="Authoritative Version" ma:default="0" ma:hidden="true" ma:internalName="AuthoritativeVersion" ma:readOnly="false">
      <xsd:simpleType>
        <xsd:restriction base="dms:Boolean"/>
      </xsd:simpleType>
    </xsd:element>
    <xsd:element name="Original_Document" ma:index="7" nillable="true" ma:displayName="Original Document" ma:hidden="true" ma:internalName="OriginalDocument" ma:readOnly="false">
      <xsd:simpleType>
        <xsd:restriction base="dms:Text"/>
      </xsd:simpleType>
    </xsd:element>
    <xsd:element name="Key_x0020_Words" ma:index="12" nillable="true" ma:displayName="Status" ma:format="Dropdown" ma:internalName="Key_x0020_Words">
      <xsd:simpleType>
        <xsd:restriction base="dms:Choice">
          <xsd:enumeration value="Approved"/>
          <xsd:enumeration value="Authorisation"/>
          <xsd:enumeration value="Consultation"/>
          <xsd:enumeration value="Draft"/>
          <xsd:enumeration value="Due Review"/>
          <xsd:enumeration value="Endorsement"/>
          <xsd:enumeration value="Review"/>
          <xsd:enumeration value="Steward"/>
          <xsd:enumeration value="Obsolete"/>
        </xsd:restriction>
      </xsd:simpleType>
    </xsd:element>
    <xsd:element name="Record_Type" ma:index="17" ma:displayName="Business Value" ma:default="Normal" ma:format="Dropdown" ma:internalName="RecordType" ma:readOnly="false">
      <xsd:simpleType>
        <xsd:restriction base="dms:Choice">
          <xsd:enumeration value="Housekeeping"/>
          <xsd:enumeration value="Long Term Value"/>
          <xsd:enumeration value="Superseded"/>
          <xsd:enumeration value="Normal"/>
          <xsd:enumeration value="Deleted"/>
        </xsd:restriction>
      </xsd:simpleType>
    </xsd:element>
    <xsd:element name="Narrative" ma:index="18" nillable="true" ma:displayName="Narrative" ma:internalName="Narrative">
      <xsd:simpleType>
        <xsd:restriction base="dms:Note">
          <xsd:maxLength value="255"/>
        </xsd:restriction>
      </xsd:simpleType>
    </xsd:element>
    <xsd:element name="PRA_Type" ma:index="22" nillable="true" ma:displayName="PRA Type" ma:default="Doc" ma:hidden="true" ma:internalName="PRAType" ma:readOnly="false">
      <xsd:simpleType>
        <xsd:restriction base="dms:Text"/>
      </xsd:simpleType>
    </xsd:element>
    <xsd:element name="Project" ma:index="37" nillable="true" ma:displayName="Project" ma:hidden="true" ma:internalName="Project" ma:readOnly="false">
      <xsd:simpleType>
        <xsd:restriction base="dms:Text">
          <xsd:maxLength value="255"/>
        </xsd:restriction>
      </xsd:simpleType>
    </xsd:element>
    <xsd:element name="Target_Audience" ma:index="41" nillable="true" ma:displayName="Target Audience" ma:default="Internal" ma:hidden="true" ma:internalName="TargetAudience" ma:readOnly="false">
      <xsd:simpleType>
        <xsd:restriction base="dms:Text">
          <xsd:maxLength value="255"/>
        </xsd:restriction>
      </xsd:simpleType>
    </xsd:element>
    <xsd:element name="Know-How_Type" ma:index="42" nillable="true" ma:displayName="Know-How Type" ma:format="Dropdown" ma:hidden="true" ma:internalName="KnowHowType" ma:readOnly="false">
      <xsd:simpleType>
        <xsd:union memberTypes="dms:Text">
          <xsd:simpleType>
            <xsd:restriction base="dms:Choice">
              <xsd:enumeration value="Clinical"/>
              <xsd:enumeration value="Continuous Improvement"/>
              <xsd:enumeration value="FAQ"/>
              <xsd:enumeration value="Lessons Learnt"/>
              <xsd:enumeration value="News"/>
              <xsd:enumeration value="Planning"/>
              <xsd:enumeration value="Resources"/>
              <xsd:enumeration value="Toolkits"/>
              <xsd:enumeration value="Topics"/>
              <xsd:enumeration value="White papers"/>
              <xsd:enumeration value="Who's Who"/>
            </xsd:restriction>
          </xsd:simpleType>
        </xsd:union>
      </xsd:simpleType>
    </xsd:element>
    <xsd:element name="Subactivity" ma:index="43" nillable="true" ma:displayName="Subactivity" ma:default="Controlled Documents" ma:description="Controlled Documents&#10;" ma:hidden="true" ma:internalName="Subactivity" ma:readOnly="false">
      <xsd:simpleType>
        <xsd:restriction base="dms:Text">
          <xsd:maxLength value="55"/>
        </xsd:restriction>
      </xsd:simpleType>
    </xsd:element>
    <xsd:element name="Function" ma:index="45" nillable="true" ma:displayName="Function" ma:default="Organisational Support" ma:description="Organisational Support&#10;" ma:hidden="true" ma:internalName="Function" ma:readOnly="false">
      <xsd:simpleType>
        <xsd:restriction base="dms:Text">
          <xsd:maxLength value="55"/>
        </xsd:restriction>
      </xsd:simpleType>
    </xsd:element>
    <xsd:element name="Activity" ma:index="48" nillable="true" ma:displayName="Activity" ma:default="Controlled Documents" ma:description="Controlled Documents&#10;" ma:hidden="true" ma:internalName="Activity" ma:readOnly="false">
      <xsd:simpleType>
        <xsd:restriction base="dms:Text">
          <xsd:maxLength value="55"/>
        </xsd:restriction>
      </xsd:simpleType>
    </xsd:element>
    <xsd:element name="Case" ma:index="49" nillable="true" ma:displayName="Case" ma:hidden="true" ma:internalName="Case" ma:readOnly="false">
      <xsd:simpleType>
        <xsd:restriction base="dms:Text">
          <xsd:maxLength value="255"/>
        </xsd:restriction>
      </xsd:simpleType>
    </xsd:element>
    <xsd:element name="Category_x0020_Name" ma:index="50" nillable="true" ma:displayName="Category Name" ma:default="NA" ma:hidden="true" ma:internalName="Category_x0020_Name" ma:readOnly="false">
      <xsd:simpleType>
        <xsd:restriction base="dms:Text">
          <xsd:maxLength value="255"/>
        </xsd:restriction>
      </xsd:simpleType>
    </xsd:element>
    <xsd:element name="Category_x0020_Value" ma:index="51" nillable="true" ma:displayName="Category Value" ma:default="NA" ma:hidden="true" ma:internalName="Category_x0020_Value" ma:readOnly="false">
      <xsd:simpleType>
        <xsd:restriction base="dms:Text">
          <xsd:maxLength value="255"/>
        </xsd:restriction>
      </xsd:simpleType>
    </xsd:element>
    <xsd:element name="Date" ma:index="53" nillable="true" ma:displayName="Date" ma:format="DateTime" ma:hidden="true" ma:internalName="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924aa92-f21a-4795-beee-d66252d351d5" elementFormDefault="qualified">
    <xsd:import namespace="http://schemas.microsoft.com/office/2006/documentManagement/types"/>
    <xsd:import namespace="http://schemas.microsoft.com/office/infopath/2007/PartnerControls"/>
    <xsd:element name="ManType" ma:index="8" nillable="true" ma:displayName="Manual Type" ma:list="{5bb7caaf-9468-4eab-9165-5ba0ca750a2b}" ma:internalName="ManType" ma:readOnly="false" ma:showField="Title" ma:web="7cdf42cb-f021-40cc-a944-5b3f6c695e61">
      <xsd:simpleType>
        <xsd:restriction base="dms:Lookup"/>
      </xsd:simpleType>
    </xsd:element>
    <xsd:element name="ManName" ma:index="9" nillable="true" ma:displayName="Manual Name" ma:list="{de7beb97-0aeb-40bf-96b6-9e17dbf2a8ce}" ma:internalName="ManName" ma:showField="Title" ma:web="7cdf42cb-f021-40cc-a944-5b3f6c695e61">
      <xsd:simpleType>
        <xsd:restriction base="dms:Lookup"/>
      </xsd:simpleType>
    </xsd:element>
    <xsd:element name="MAnSection" ma:index="10" nillable="true" ma:displayName="Manual Section" ma:list="{3f8a7827-53e3-403c-82da-ff314644e9c1}" ma:internalName="MAnSection" ma:showField="Title" ma:web="7cdf42cb-f021-40cc-a944-5b3f6c695e61">
      <xsd:simpleType>
        <xsd:restriction base="dms:Lookup"/>
      </xsd:simpleType>
    </xsd:element>
    <xsd:element name="SubSection" ma:index="11" nillable="true" ma:displayName="Sub Section" ma:list="{bbeeaff6-91f0-4ce1-a481-d34eb6655bdd}" ma:internalName="SubSection" ma:showField="Title" ma:web="7cdf42cb-f021-40cc-a944-5b3f6c695e61">
      <xsd:simpleType>
        <xsd:restriction base="dms:Lookup"/>
      </xsd:simpleType>
    </xsd:element>
    <xsd:element name="StatusDate" ma:index="13" nillable="true" ma:displayName="Status Date" ma:format="DateOnly" ma:internalName="StatusDate">
      <xsd:simpleType>
        <xsd:restriction base="dms:DateTime"/>
      </xsd:simpleType>
    </xsd:element>
    <xsd:element name="IssueDate" ma:index="14" nillable="true" ma:displayName="Issue Date" ma:format="DateOnly" ma:internalName="IssueDate">
      <xsd:simpleType>
        <xsd:restriction base="dms:DateTime"/>
      </xsd:simpleType>
    </xsd:element>
    <xsd:element name="ReviewDate" ma:index="15" nillable="true" ma:displayName="Review Date" ma:format="DateOnly" ma:internalName="ReviewDate">
      <xsd:simpleType>
        <xsd:restriction base="dms:DateTime"/>
      </xsd:simpleType>
    </xsd:element>
    <xsd:element name="Reporting_x0020_Status" ma:index="16" nillable="true" ma:displayName="Reporting Status" ma:format="Dropdown" ma:internalName="Reporting_x0020_Status">
      <xsd:simpleType>
        <xsd:restriction base="dms:Choice">
          <xsd:enumeration value="Approved"/>
          <xsd:enumeration value="Draft"/>
          <xsd:enumeration value="Due Review"/>
          <xsd:enumeration value="Review"/>
        </xsd:restriction>
      </xsd:simpleType>
    </xsd:element>
    <xsd:element name="Stewards" ma:index="19" nillable="true" ma:displayName="Steward" ma:internalName="Stewards">
      <xsd:simpleType>
        <xsd:restriction base="dms:Text">
          <xsd:maxLength value="255"/>
        </xsd:restriction>
      </xsd:simpleType>
    </xsd:element>
    <xsd:element name="ExecOwner" ma:index="20" nillable="true" ma:displayName="Exec Owner" ma:format="Dropdown" ma:internalName="ExecOwner">
      <xsd:simpleType>
        <xsd:restriction base="dms:Choice">
          <xsd:enumeration value="Allied Health"/>
          <xsd:enumeration value="CEO"/>
          <xsd:enumeration value="Clinical School"/>
          <xsd:enumeration value="COO"/>
          <xsd:enumeration value="Corporate Services"/>
          <xsd:enumeration value="DON"/>
          <xsd:enumeration value="Governance and Quality"/>
          <xsd:enumeration value="Information Management"/>
          <xsd:enumeration value="Maori Health Planning &amp; Funding"/>
          <xsd:enumeration value="Medical Director"/>
          <xsd:enumeration value="Planning &amp; Funding"/>
          <xsd:enumeration value="Property Services"/>
        </xsd:restriction>
      </xsd:simpleType>
    </xsd:element>
    <xsd:element name="UserTag" ma:index="21" nillable="true" ma:displayName="Tag" ma:default="n/a" ma:format="Dropdown" ma:internalName="UserTag">
      <xsd:simpleType>
        <xsd:restriction base="dms:Choice">
          <xsd:enumeration value="Admire"/>
          <xsd:enumeration value="Aspire"/>
          <xsd:enumeration value="Hire"/>
          <xsd:enumeration value="Inspire"/>
          <xsd:enumeration value="NSGCert"/>
          <xsd:enumeration value="Referrals fillable"/>
          <xsd:enumeration value="Referrals non-fillable"/>
          <xsd:enumeration value="Scholarships"/>
          <xsd:enumeration value="Wireless"/>
          <xsd:enumeration value="n/a"/>
          <xsd:enumeration value="00. Policy and Standards"/>
          <xsd:enumeration value="01. Gastrointestinal system"/>
          <xsd:enumeration value="02. Cardiovascular system"/>
          <xsd:enumeration value="03. Respiratory system"/>
          <xsd:enumeration value="04. Central Nervous system"/>
          <xsd:enumeration value="05. Infections"/>
          <xsd:enumeration value="06. Endocrine system"/>
          <xsd:enumeration value="07. Obstetrics, gynaecology &amp; urinary tract disorders"/>
          <xsd:enumeration value="08. Malignant disease &amp; immunosuppression"/>
          <xsd:enumeration value="09. Nutrition &amp; blood"/>
          <xsd:enumeration value="10. Musculoskeletal &amp; joint diseases"/>
          <xsd:enumeration value="11. Eye"/>
          <xsd:enumeration value="12. Ear, nose &amp; oropharynx"/>
          <xsd:enumeration value="13. Skin"/>
          <xsd:enumeration value="14. Immunological products &amp; vaccines"/>
          <xsd:enumeration value="15. Anaesthesia"/>
          <xsd:enumeration value="16. General"/>
          <xsd:enumeration value="17. Orthopaedic"/>
          <xsd:enumeration value="18. Palliative"/>
          <xsd:enumeration value="19. Paediatric"/>
          <xsd:enumeration value="20. Psychiatric"/>
          <xsd:enumeration value="21. Surgical"/>
        </xsd:restriction>
      </xsd:simpleType>
    </xsd:element>
    <xsd:element name="LinkFilter" ma:index="23" nillable="true" ma:displayName="LinkFilter" ma:format="Dropdown" ma:internalName="LinkFilter">
      <xsd:simpleType>
        <xsd:restriction base="dms:Choice">
          <xsd:enumeration value="RMO Intranet"/>
          <xsd:enumeration value="NSGCert"/>
          <xsd:enumeration value="None"/>
        </xsd:restriction>
      </xsd:simpleType>
    </xsd:element>
    <xsd:element name="SearchKW" ma:index="24" nillable="true" ma:displayName="Searchable Key Words" ma:internalName="SearchKW">
      <xsd:simpleType>
        <xsd:restriction base="dms:Text">
          <xsd:maxLength value="255"/>
        </xsd:restriction>
      </xsd:simpleType>
    </xsd:element>
    <xsd:element name="_x006c_kh9" ma:index="25" nillable="true" ma:displayName="Date and Time" ma:internalName="_x006c_kh9">
      <xsd:simpleType>
        <xsd:restriction base="dms:DateTime"/>
      </xsd:simpleType>
    </xsd:element>
    <xsd:element name="BOPDHB_x0020_Website" ma:index="26" nillable="true" ma:displayName="BOPDHB Website" ma:default="No" ma:format="Dropdown" ma:internalName="BOPDHB_x0020_Website">
      <xsd:simpleType>
        <xsd:restriction base="dms:Choice">
          <xsd:enumeration value="Yes"/>
          <xsd:enumeration value="No"/>
        </xsd:restriction>
      </xsd:simpleType>
    </xsd:element>
    <xsd:element name="DocOwnr" ma:index="55" nillable="true" ma:displayName="Doc Owner" ma:internalName="DocOwn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0747c9-b0be-4f26-ac23-676aa7fa334c" elementFormDefault="qualified">
    <xsd:import namespace="http://schemas.microsoft.com/office/2006/documentManagement/types"/>
    <xsd:import namespace="http://schemas.microsoft.com/office/infopath/2007/PartnerControls"/>
    <xsd:element name="PRA_Date_1" ma:index="27" nillable="true" ma:displayName="PRA Date 1" ma:format="DateTime" ma:hidden="true" ma:internalName="PraDate1" ma:readOnly="false">
      <xsd:simpleType>
        <xsd:restriction base="dms:DateTime"/>
      </xsd:simpleType>
    </xsd:element>
    <xsd:element name="PRA_Date_2" ma:index="28" nillable="true" ma:displayName="PRA Date 2" ma:format="DateTime" ma:hidden="true" ma:internalName="PraDate2" ma:readOnly="false">
      <xsd:simpleType>
        <xsd:restriction base="dms:DateTime"/>
      </xsd:simpleType>
    </xsd:element>
    <xsd:element name="PRA_Date_3" ma:index="29" nillable="true" ma:displayName="PRA Date 3" ma:format="DateTime" ma:hidden="true" ma:internalName="PraDate3" ma:readOnly="false">
      <xsd:simpleType>
        <xsd:restriction base="dms:DateTime"/>
      </xsd:simpleType>
    </xsd:element>
    <xsd:element name="PRA_Date_Disposal" ma:index="30" nillable="true" ma:displayName="PRA Date Disposal" ma:format="DateTime" ma:hidden="true" ma:internalName="PraDateDisposal" ma:readOnly="false">
      <xsd:simpleType>
        <xsd:restriction base="dms:DateTime"/>
      </xsd:simpleType>
    </xsd:element>
    <xsd:element name="PRA_Date_Trigger" ma:index="31" nillable="true" ma:displayName="PRA Date Trigger" ma:format="DateTime" ma:hidden="true" ma:internalName="PraDateTrigger" ma:readOnly="false">
      <xsd:simpleType>
        <xsd:restriction base="dms:DateTime"/>
      </xsd:simpleType>
    </xsd:element>
    <xsd:element name="PRA_Text_1" ma:index="32" nillable="true" ma:displayName="PRA Text 1" ma:hidden="true" ma:internalName="PraText1" ma:readOnly="false">
      <xsd:simpleType>
        <xsd:restriction base="dms:Text"/>
      </xsd:simpleType>
    </xsd:element>
    <xsd:element name="PRA_Text_2" ma:index="33" nillable="true" ma:displayName="PRA Text 2" ma:hidden="true" ma:internalName="PraText2" ma:readOnly="false">
      <xsd:simpleType>
        <xsd:restriction base="dms:Text"/>
      </xsd:simpleType>
    </xsd:element>
    <xsd:element name="PRA_Text_3" ma:index="34" nillable="true" ma:displayName="PRA Text 3" ma:hidden="true" ma:internalName="PraText3" ma:readOnly="false">
      <xsd:simpleType>
        <xsd:restriction base="dms:Text"/>
      </xsd:simpleType>
    </xsd:element>
    <xsd:element name="PRA_Text_4" ma:index="35" nillable="true" ma:displayName="PRA Text 4" ma:hidden="true" ma:internalName="PraText4" ma:readOnly="false">
      <xsd:simpleType>
        <xsd:restriction base="dms:Text"/>
      </xsd:simpleType>
    </xsd:element>
    <xsd:element name="PRA_Text_5" ma:index="36" nillable="true" ma:displayName="PRA Text 5" ma:hidden="true" ma:internalName="PraText5"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7"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dc02f8-96a7-4b1d-9c82-61312b809502" elementFormDefault="qualified">
    <xsd:import namespace="http://schemas.microsoft.com/office/2006/documentManagement/types"/>
    <xsd:import namespace="http://schemas.microsoft.com/office/infopath/2007/PartnerControls"/>
    <xsd:element name="Volume" ma:index="54" nillable="true" ma:displayName="Volume" ma:default="NA" ma:format="RadioButtons" ma:hidden="true" ma:internalName="Volume" ma:readOnly="false">
      <xsd:simpleType>
        <xsd:union memberTypes="dms:Text">
          <xsd:simpleType>
            <xsd:restriction base="dms:Choice">
              <xsd:enumeration value="NA"/>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0C1300-9C23-48AF-A852-48F0F9C34FF3}">
  <ds:schemaRefs>
    <ds:schemaRef ds:uri="http://schemas.microsoft.com/office/2006/metadata/customXsn"/>
  </ds:schemaRefs>
</ds:datastoreItem>
</file>

<file path=customXml/itemProps2.xml><?xml version="1.0" encoding="utf-8"?>
<ds:datastoreItem xmlns:ds="http://schemas.openxmlformats.org/officeDocument/2006/customXml" ds:itemID="{861FCD31-F379-4461-9864-C2C0F6341499}">
  <ds:schemaRefs>
    <ds:schemaRef ds:uri="http://schemas.microsoft.com/sharepoint/v3/contenttype/forms"/>
  </ds:schemaRefs>
</ds:datastoreItem>
</file>

<file path=customXml/itemProps3.xml><?xml version="1.0" encoding="utf-8"?>
<ds:datastoreItem xmlns:ds="http://schemas.openxmlformats.org/officeDocument/2006/customXml" ds:itemID="{0E604CBC-90E8-4A37-B856-ED7A3BBE8133}">
  <ds:schemaRefs>
    <ds:schemaRef ds:uri="a50747c9-b0be-4f26-ac23-676aa7fa334c"/>
    <ds:schemaRef ds:uri="http://schemas.microsoft.com/office/2006/metadata/properties"/>
    <ds:schemaRef ds:uri="http://purl.org/dc/elements/1.1/"/>
    <ds:schemaRef ds:uri="http://purl.org/dc/terms/"/>
    <ds:schemaRef ds:uri="http://www.w3.org/XML/1998/namespace"/>
    <ds:schemaRef ds:uri="3ecb9f02-6124-4015-aced-924166fc7452"/>
    <ds:schemaRef ds:uri="http://schemas.microsoft.com/office/2006/documentManagement/types"/>
    <ds:schemaRef ds:uri="http://purl.org/dc/dcmitype/"/>
    <ds:schemaRef ds:uri="1924aa92-f21a-4795-beee-d66252d351d5"/>
    <ds:schemaRef ds:uri="6ddc02f8-96a7-4b1d-9c82-61312b809502"/>
    <ds:schemaRef ds:uri="http://schemas.microsoft.com/office/infopath/2007/PartnerControls"/>
    <ds:schemaRef ds:uri="http://schemas.openxmlformats.org/package/2006/metadata/core-properties"/>
    <ds:schemaRef ds:uri="http://schemas.microsoft.com/sharepoint/v4"/>
  </ds:schemaRefs>
</ds:datastoreItem>
</file>

<file path=customXml/itemProps4.xml><?xml version="1.0" encoding="utf-8"?>
<ds:datastoreItem xmlns:ds="http://schemas.openxmlformats.org/officeDocument/2006/customXml" ds:itemID="{057D3644-D6EC-4244-8EF2-7249C6084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cb9f02-6124-4015-aced-924166fc7452"/>
    <ds:schemaRef ds:uri="1924aa92-f21a-4795-beee-d66252d351d5"/>
    <ds:schemaRef ds:uri="a50747c9-b0be-4f26-ac23-676aa7fa334c"/>
    <ds:schemaRef ds:uri="http://schemas.microsoft.com/sharepoint/v4"/>
    <ds:schemaRef ds:uri="6ddc02f8-96a7-4b1d-9c82-61312b8095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F541B1B-A4B2-4BA9-9F05-911C5DA7AE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Position description template July 2016</Template>
  <TotalTime>66</TotalTime>
  <Pages>7</Pages>
  <Words>1410</Words>
  <Characters>8042</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Position Description Template</vt:lpstr>
    </vt:vector>
  </TitlesOfParts>
  <Company>Bay Of Plenty District Health Board</Company>
  <LinksUpToDate>false</LinksUpToDate>
  <CharactersWithSpaces>9434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Template</dc:title>
  <dc:creator>Brigitte Eastwood</dc:creator>
  <cp:lastModifiedBy>Gary McNicholl</cp:lastModifiedBy>
  <cp:revision>10</cp:revision>
  <cp:lastPrinted>2016-05-06T23:18:00Z</cp:lastPrinted>
  <dcterms:created xsi:type="dcterms:W3CDTF">2019-04-23T21:29:00Z</dcterms:created>
  <dcterms:modified xsi:type="dcterms:W3CDTF">2019-05-28T02:05:00Z</dcterms:modified>
  <cp:contentStatus>Open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0x010100AAAAAAAAAAAAAAAAAAAAAAAAAAAAAA0200DCBE669BD364154387A95963C1A5FBFE</vt:lpwstr>
  </property>
  <property fmtid="{D5CDD505-2E9C-101B-9397-08002B2CF9AE}" pid="3" name="_ModerationStatus">
    <vt:lpwstr>0</vt:lpwstr>
  </property>
  <property fmtid="{D5CDD505-2E9C-101B-9397-08002B2CF9AE}" pid="4" name="Author0">
    <vt:lpwstr>Customer Resources</vt:lpwstr>
  </property>
</Properties>
</file>